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AEA" w:rsidRPr="0071097D" w:rsidRDefault="00775AEA" w:rsidP="00775AEA">
      <w:pPr>
        <w:rPr>
          <w:rFonts w:ascii="Arial" w:hAnsi="Arial" w:cs="Arial"/>
          <w:sz w:val="36"/>
          <w:szCs w:val="36"/>
        </w:rPr>
      </w:pPr>
      <w:bookmarkStart w:id="0" w:name="_GoBack"/>
      <w:bookmarkEnd w:id="0"/>
    </w:p>
    <w:p w:rsidR="00775AEA" w:rsidRPr="0071097D" w:rsidRDefault="00775AEA" w:rsidP="00775AEA">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sz w:val="36"/>
          <w:szCs w:val="36"/>
          <w:lang w:eastAsia="en-US"/>
        </w:rPr>
      </w:pPr>
      <w:r w:rsidRPr="0071097D">
        <w:rPr>
          <w:rFonts w:ascii="Arial" w:eastAsiaTheme="minorHAnsi" w:hAnsi="Arial" w:cs="Arial"/>
          <w:b/>
          <w:bCs/>
          <w:sz w:val="36"/>
          <w:szCs w:val="36"/>
          <w:lang w:eastAsia="en-US"/>
        </w:rPr>
        <w:t>DIPLÔME DE COMPTABILITÉ ET DE GESTION</w:t>
      </w:r>
    </w:p>
    <w:p w:rsidR="005366D5" w:rsidRPr="0071097D" w:rsidRDefault="005366D5" w:rsidP="005F596D">
      <w:pPr>
        <w:rPr>
          <w:rFonts w:ascii="Arial" w:hAnsi="Arial" w:cs="Arial"/>
          <w:sz w:val="36"/>
          <w:szCs w:val="36"/>
        </w:rPr>
      </w:pPr>
    </w:p>
    <w:p w:rsidR="005366D5" w:rsidRPr="0071097D" w:rsidRDefault="005366D5" w:rsidP="005F596D">
      <w:pPr>
        <w:rPr>
          <w:rFonts w:ascii="Arial" w:hAnsi="Arial" w:cs="Arial"/>
          <w:sz w:val="36"/>
          <w:szCs w:val="36"/>
        </w:rPr>
      </w:pPr>
    </w:p>
    <w:p w:rsidR="00775AEA" w:rsidRPr="0071097D" w:rsidRDefault="00775AEA" w:rsidP="005F596D">
      <w:pPr>
        <w:rPr>
          <w:rFonts w:ascii="Arial" w:hAnsi="Arial" w:cs="Arial"/>
          <w:sz w:val="36"/>
          <w:szCs w:val="36"/>
        </w:rPr>
      </w:pPr>
    </w:p>
    <w:p w:rsidR="005366D5" w:rsidRPr="0071097D" w:rsidRDefault="005366D5" w:rsidP="005F596D">
      <w:pPr>
        <w:rPr>
          <w:rFonts w:ascii="Arial" w:hAnsi="Arial" w:cs="Arial"/>
          <w:sz w:val="36"/>
          <w:szCs w:val="36"/>
        </w:rPr>
      </w:pPr>
    </w:p>
    <w:p w:rsidR="005F596D" w:rsidRPr="0071097D" w:rsidRDefault="00775AEA" w:rsidP="00775AEA">
      <w:pPr>
        <w:jc w:val="center"/>
        <w:rPr>
          <w:rFonts w:ascii="Arial" w:hAnsi="Arial" w:cs="Arial"/>
          <w:b/>
          <w:sz w:val="36"/>
          <w:szCs w:val="36"/>
        </w:rPr>
      </w:pPr>
      <w:r w:rsidRPr="0071097D">
        <w:rPr>
          <w:rFonts w:ascii="Arial" w:hAnsi="Arial" w:cs="Arial"/>
          <w:b/>
          <w:sz w:val="36"/>
          <w:szCs w:val="36"/>
        </w:rPr>
        <w:t>UE 5 – ÉCONOMIE CO</w:t>
      </w:r>
      <w:r w:rsidR="00CA4126" w:rsidRPr="0071097D">
        <w:rPr>
          <w:rFonts w:ascii="Arial" w:hAnsi="Arial" w:cs="Arial"/>
          <w:b/>
          <w:sz w:val="36"/>
          <w:szCs w:val="36"/>
        </w:rPr>
        <w:t>N</w:t>
      </w:r>
      <w:r w:rsidRPr="0071097D">
        <w:rPr>
          <w:rFonts w:ascii="Arial" w:hAnsi="Arial" w:cs="Arial"/>
          <w:b/>
          <w:sz w:val="36"/>
          <w:szCs w:val="36"/>
        </w:rPr>
        <w:t>TEMPORAINE</w:t>
      </w:r>
    </w:p>
    <w:p w:rsidR="005F596D" w:rsidRPr="0071097D" w:rsidRDefault="005F596D" w:rsidP="005F596D">
      <w:pPr>
        <w:rPr>
          <w:rFonts w:ascii="Arial" w:hAnsi="Arial" w:cs="Arial"/>
          <w:sz w:val="36"/>
          <w:szCs w:val="36"/>
        </w:rPr>
      </w:pPr>
    </w:p>
    <w:p w:rsidR="005366D5" w:rsidRPr="0071097D" w:rsidRDefault="005366D5" w:rsidP="005F596D">
      <w:pPr>
        <w:rPr>
          <w:rFonts w:ascii="Arial" w:hAnsi="Arial" w:cs="Arial"/>
          <w:sz w:val="36"/>
          <w:szCs w:val="36"/>
        </w:rPr>
      </w:pPr>
    </w:p>
    <w:p w:rsidR="005366D5" w:rsidRPr="0071097D" w:rsidRDefault="005366D5" w:rsidP="005F596D">
      <w:pPr>
        <w:rPr>
          <w:rFonts w:ascii="Arial" w:hAnsi="Arial" w:cs="Arial"/>
          <w:sz w:val="36"/>
          <w:szCs w:val="36"/>
        </w:rPr>
      </w:pPr>
    </w:p>
    <w:p w:rsidR="005366D5" w:rsidRPr="0071097D" w:rsidRDefault="005366D5" w:rsidP="005366D5">
      <w:pPr>
        <w:pStyle w:val="Titre"/>
        <w:rPr>
          <w:rFonts w:ascii="Arial" w:hAnsi="Arial" w:cs="Arial"/>
          <w:b/>
          <w:bCs/>
          <w:caps/>
          <w:sz w:val="36"/>
          <w:szCs w:val="36"/>
        </w:rPr>
      </w:pPr>
      <w:r w:rsidRPr="0071097D">
        <w:rPr>
          <w:rFonts w:ascii="Arial" w:hAnsi="Arial" w:cs="Arial"/>
          <w:b/>
          <w:bCs/>
          <w:caps/>
          <w:sz w:val="36"/>
          <w:szCs w:val="36"/>
        </w:rPr>
        <w:t>SESSION 20</w:t>
      </w:r>
      <w:r w:rsidR="00775AEA" w:rsidRPr="0071097D">
        <w:rPr>
          <w:rFonts w:ascii="Arial" w:hAnsi="Arial" w:cs="Arial"/>
          <w:b/>
          <w:bCs/>
          <w:caps/>
          <w:sz w:val="36"/>
          <w:szCs w:val="36"/>
        </w:rPr>
        <w:t>2</w:t>
      </w:r>
      <w:r w:rsidR="000C0BB0" w:rsidRPr="0071097D">
        <w:rPr>
          <w:rFonts w:ascii="Arial" w:hAnsi="Arial" w:cs="Arial"/>
          <w:b/>
          <w:bCs/>
          <w:caps/>
          <w:sz w:val="36"/>
          <w:szCs w:val="36"/>
        </w:rPr>
        <w:t>1</w:t>
      </w:r>
    </w:p>
    <w:p w:rsidR="005366D5" w:rsidRPr="0071097D" w:rsidRDefault="005366D5" w:rsidP="005366D5">
      <w:pPr>
        <w:pStyle w:val="Titre"/>
        <w:rPr>
          <w:rFonts w:ascii="Arial" w:hAnsi="Arial" w:cs="Arial"/>
          <w:b/>
          <w:bCs/>
          <w:caps/>
          <w:sz w:val="36"/>
          <w:szCs w:val="36"/>
        </w:rPr>
      </w:pPr>
    </w:p>
    <w:p w:rsidR="005366D5" w:rsidRPr="0071097D" w:rsidRDefault="005366D5" w:rsidP="005366D5">
      <w:pPr>
        <w:pStyle w:val="Titre"/>
        <w:rPr>
          <w:rFonts w:ascii="Arial" w:hAnsi="Arial" w:cs="Arial"/>
          <w:b/>
          <w:bCs/>
          <w:caps/>
          <w:sz w:val="36"/>
          <w:szCs w:val="36"/>
        </w:rPr>
      </w:pPr>
    </w:p>
    <w:p w:rsidR="005366D5" w:rsidRPr="0071097D" w:rsidRDefault="005366D5" w:rsidP="005366D5">
      <w:pPr>
        <w:jc w:val="center"/>
        <w:rPr>
          <w:rFonts w:ascii="Arial" w:hAnsi="Arial" w:cs="Arial"/>
          <w:sz w:val="36"/>
          <w:szCs w:val="36"/>
        </w:rPr>
      </w:pPr>
    </w:p>
    <w:p w:rsidR="005366D5" w:rsidRPr="0071097D" w:rsidRDefault="005366D5" w:rsidP="005366D5">
      <w:pPr>
        <w:jc w:val="center"/>
        <w:rPr>
          <w:rFonts w:ascii="Arial" w:hAnsi="Arial" w:cs="Arial"/>
          <w:sz w:val="36"/>
          <w:szCs w:val="36"/>
        </w:rPr>
      </w:pPr>
    </w:p>
    <w:p w:rsidR="005366D5" w:rsidRPr="0071097D" w:rsidRDefault="005366D5" w:rsidP="005366D5">
      <w:pPr>
        <w:jc w:val="center"/>
        <w:rPr>
          <w:rFonts w:ascii="Arial" w:hAnsi="Arial" w:cs="Arial"/>
          <w:sz w:val="36"/>
          <w:szCs w:val="36"/>
        </w:rPr>
      </w:pPr>
    </w:p>
    <w:p w:rsidR="005366D5" w:rsidRPr="00EE0061" w:rsidRDefault="00C85FE5" w:rsidP="005366D5">
      <w:pPr>
        <w:tabs>
          <w:tab w:val="left" w:pos="8340"/>
        </w:tabs>
        <w:jc w:val="center"/>
        <w:rPr>
          <w:rFonts w:ascii="Arial" w:hAnsi="Arial" w:cs="Arial"/>
          <w:b/>
          <w:sz w:val="28"/>
          <w:szCs w:val="28"/>
        </w:rPr>
      </w:pPr>
      <w:r w:rsidRPr="00EE0061">
        <w:rPr>
          <w:rFonts w:ascii="Arial" w:hAnsi="Arial" w:cs="Arial"/>
          <w:b/>
          <w:sz w:val="28"/>
          <w:szCs w:val="28"/>
        </w:rPr>
        <w:t>Durée de l’épreuve : 4 heures</w:t>
      </w:r>
      <w:r w:rsidR="00775AEA" w:rsidRPr="00EE0061">
        <w:rPr>
          <w:rFonts w:ascii="Arial" w:hAnsi="Arial" w:cs="Arial"/>
          <w:b/>
          <w:sz w:val="28"/>
          <w:szCs w:val="28"/>
        </w:rPr>
        <w:t xml:space="preserve"> - Coefficient : 1</w:t>
      </w:r>
    </w:p>
    <w:p w:rsidR="0071097D" w:rsidRPr="0071097D" w:rsidRDefault="0071097D" w:rsidP="005366D5">
      <w:pPr>
        <w:rPr>
          <w:rFonts w:ascii="Arial" w:hAnsi="Arial" w:cs="Arial"/>
          <w:sz w:val="36"/>
          <w:szCs w:val="36"/>
        </w:rPr>
      </w:pPr>
    </w:p>
    <w:p w:rsidR="0071097D" w:rsidRPr="0071097D" w:rsidRDefault="0071097D" w:rsidP="005366D5">
      <w:pPr>
        <w:rPr>
          <w:rFonts w:ascii="Arial" w:hAnsi="Arial" w:cs="Arial"/>
          <w:sz w:val="36"/>
          <w:szCs w:val="36"/>
        </w:rPr>
      </w:pPr>
    </w:p>
    <w:p w:rsidR="0071097D" w:rsidRDefault="0071097D" w:rsidP="005366D5">
      <w:pPr>
        <w:rPr>
          <w:rFonts w:ascii="Arial" w:hAnsi="Arial" w:cs="Arial"/>
          <w:sz w:val="22"/>
          <w:szCs w:val="22"/>
        </w:rPr>
      </w:pPr>
    </w:p>
    <w:p w:rsidR="0071097D" w:rsidRDefault="0071097D" w:rsidP="005366D5">
      <w:pPr>
        <w:rPr>
          <w:rFonts w:ascii="Arial" w:hAnsi="Arial" w:cs="Arial"/>
          <w:sz w:val="22"/>
          <w:szCs w:val="22"/>
        </w:rPr>
      </w:pPr>
    </w:p>
    <w:p w:rsidR="0071097D" w:rsidRDefault="0071097D" w:rsidP="0071097D">
      <w:pPr>
        <w:ind w:left="284"/>
        <w:rPr>
          <w:rFonts w:ascii="Arial" w:hAnsi="Arial" w:cs="Arial"/>
          <w:sz w:val="20"/>
          <w:szCs w:val="20"/>
        </w:rPr>
      </w:pPr>
    </w:p>
    <w:p w:rsidR="0071097D" w:rsidRDefault="0071097D" w:rsidP="0071097D">
      <w:pPr>
        <w:ind w:left="284"/>
        <w:rPr>
          <w:rFonts w:ascii="Arial" w:hAnsi="Arial" w:cs="Arial"/>
          <w:sz w:val="20"/>
          <w:szCs w:val="20"/>
        </w:rPr>
      </w:pPr>
    </w:p>
    <w:p w:rsidR="00AC4795" w:rsidRDefault="00AC4795" w:rsidP="00AC4795">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szCs w:val="22"/>
        </w:rPr>
      </w:pPr>
    </w:p>
    <w:p w:rsidR="00AC4795" w:rsidRDefault="00AC4795" w:rsidP="00AC4795">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r>
        <w:rPr>
          <w:rFonts w:ascii="Arial" w:eastAsia="Times New Roman" w:hAnsi="Arial" w:cs="Arial"/>
          <w:b/>
          <w:bCs/>
          <w:color w:val="000000"/>
          <w:sz w:val="22"/>
        </w:rPr>
        <w:t>IMPORTANT :</w:t>
      </w:r>
    </w:p>
    <w:p w:rsidR="00AC4795" w:rsidRDefault="00AC4795" w:rsidP="00AC4795">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p>
    <w:p w:rsidR="00AC4795" w:rsidRDefault="00AC4795" w:rsidP="00AC4795">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r>
        <w:rPr>
          <w:rFonts w:ascii="Arial" w:eastAsia="Times New Roman" w:hAnsi="Arial" w:cs="Arial"/>
          <w:b/>
          <w:bCs/>
          <w:color w:val="000000"/>
          <w:sz w:val="22"/>
        </w:rPr>
        <w:t>LE DOSSIER 1 EST À TRAITER OBLIGATOIREMENT.</w:t>
      </w:r>
    </w:p>
    <w:p w:rsidR="00AC4795" w:rsidRDefault="00AC4795" w:rsidP="00AC4795">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p>
    <w:p w:rsidR="00AC4795" w:rsidRDefault="00AC4795" w:rsidP="00AC4795">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r>
        <w:rPr>
          <w:rFonts w:ascii="Arial" w:eastAsia="Times New Roman" w:hAnsi="Arial" w:cs="Arial"/>
          <w:b/>
          <w:bCs/>
          <w:color w:val="000000"/>
          <w:sz w:val="22"/>
        </w:rPr>
        <w:t xml:space="preserve">VOUS CHOISISSEZ DE TRAITER L’UN DES DEUX </w:t>
      </w:r>
      <w:r w:rsidR="00AB31A3">
        <w:rPr>
          <w:rFonts w:ascii="Arial" w:eastAsia="Times New Roman" w:hAnsi="Arial" w:cs="Arial"/>
          <w:b/>
          <w:bCs/>
          <w:color w:val="000000"/>
          <w:sz w:val="22"/>
        </w:rPr>
        <w:t>SUJETS DU DOSSIER 2</w:t>
      </w:r>
      <w:r>
        <w:rPr>
          <w:rFonts w:ascii="Arial" w:eastAsia="Times New Roman" w:hAnsi="Arial" w:cs="Arial"/>
          <w:b/>
          <w:bCs/>
          <w:color w:val="000000"/>
          <w:sz w:val="22"/>
        </w:rPr>
        <w:t xml:space="preserve"> </w:t>
      </w:r>
      <w:r w:rsidR="00AB31A3">
        <w:rPr>
          <w:rFonts w:ascii="Arial" w:eastAsia="Times New Roman" w:hAnsi="Arial" w:cs="Arial"/>
          <w:b/>
          <w:bCs/>
          <w:color w:val="000000"/>
          <w:sz w:val="22"/>
        </w:rPr>
        <w:t>AU</w:t>
      </w:r>
      <w:r>
        <w:rPr>
          <w:rFonts w:ascii="Arial" w:eastAsia="Times New Roman" w:hAnsi="Arial" w:cs="Arial"/>
          <w:b/>
          <w:bCs/>
          <w:color w:val="000000"/>
          <w:sz w:val="22"/>
        </w:rPr>
        <w:t xml:space="preserve"> CHOIX</w:t>
      </w:r>
    </w:p>
    <w:p w:rsidR="00AC4795" w:rsidRDefault="00AC4795" w:rsidP="00AC4795">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p>
    <w:p w:rsidR="00AC4795" w:rsidRDefault="00AC4795" w:rsidP="00AC4795">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u w:val="single"/>
        </w:rPr>
      </w:pPr>
      <w:r>
        <w:rPr>
          <w:rFonts w:ascii="Arial" w:eastAsia="Times New Roman" w:hAnsi="Arial" w:cs="Arial"/>
          <w:b/>
          <w:bCs/>
          <w:color w:val="000000"/>
          <w:sz w:val="22"/>
        </w:rPr>
        <w:t xml:space="preserve">Ainsi, </w:t>
      </w:r>
      <w:r>
        <w:rPr>
          <w:rFonts w:ascii="Arial" w:eastAsia="Times New Roman" w:hAnsi="Arial" w:cs="Arial"/>
          <w:b/>
          <w:bCs/>
          <w:color w:val="000000"/>
          <w:sz w:val="22"/>
          <w:u w:val="single"/>
        </w:rPr>
        <w:t xml:space="preserve">vous traiterez soit </w:t>
      </w:r>
      <w:r w:rsidR="00AB31A3">
        <w:rPr>
          <w:rFonts w:ascii="Arial" w:eastAsia="Times New Roman" w:hAnsi="Arial" w:cs="Arial"/>
          <w:b/>
          <w:bCs/>
          <w:color w:val="000000"/>
          <w:sz w:val="22"/>
          <w:u w:val="single"/>
        </w:rPr>
        <w:t>la question problématisée 1</w:t>
      </w:r>
      <w:r>
        <w:rPr>
          <w:rFonts w:ascii="Arial" w:eastAsia="Times New Roman" w:hAnsi="Arial" w:cs="Arial"/>
          <w:b/>
          <w:bCs/>
          <w:color w:val="000000"/>
          <w:sz w:val="22"/>
          <w:u w:val="single"/>
        </w:rPr>
        <w:t xml:space="preserve">, soit </w:t>
      </w:r>
      <w:r w:rsidR="00AB31A3">
        <w:rPr>
          <w:rFonts w:ascii="Arial" w:eastAsia="Times New Roman" w:hAnsi="Arial" w:cs="Arial"/>
          <w:b/>
          <w:bCs/>
          <w:color w:val="000000"/>
          <w:sz w:val="22"/>
          <w:u w:val="single"/>
        </w:rPr>
        <w:t>la question problématisée 2</w:t>
      </w:r>
    </w:p>
    <w:p w:rsidR="0071097D" w:rsidRDefault="0071097D" w:rsidP="0071097D">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p>
    <w:p w:rsidR="0071097D" w:rsidRDefault="0071097D" w:rsidP="0071097D">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p>
    <w:p w:rsidR="0071097D" w:rsidRDefault="0071097D" w:rsidP="0071097D">
      <w:pPr>
        <w:ind w:left="284"/>
        <w:rPr>
          <w:rFonts w:ascii="Arial" w:eastAsia="Calibri" w:hAnsi="Arial" w:cs="Arial"/>
          <w:sz w:val="20"/>
          <w:szCs w:val="20"/>
        </w:rPr>
      </w:pPr>
    </w:p>
    <w:p w:rsidR="005366D5" w:rsidRPr="008B34DE" w:rsidRDefault="005366D5" w:rsidP="005366D5">
      <w:pPr>
        <w:rPr>
          <w:rFonts w:ascii="Arial" w:hAnsi="Arial" w:cs="Arial"/>
          <w:sz w:val="22"/>
          <w:szCs w:val="22"/>
        </w:rPr>
      </w:pPr>
      <w:r w:rsidRPr="008B34DE">
        <w:rPr>
          <w:rFonts w:ascii="Arial" w:hAnsi="Arial" w:cs="Arial"/>
          <w:sz w:val="22"/>
          <w:szCs w:val="22"/>
        </w:rPr>
        <w:br w:type="page"/>
      </w:r>
    </w:p>
    <w:p w:rsidR="005C666C" w:rsidRPr="008B34DE" w:rsidRDefault="005C666C" w:rsidP="005C666C">
      <w:pPr>
        <w:spacing w:line="259" w:lineRule="auto"/>
        <w:jc w:val="center"/>
        <w:rPr>
          <w:rFonts w:ascii="Arial" w:eastAsia="Times New Roman" w:hAnsi="Arial" w:cs="Arial"/>
          <w:b/>
          <w:sz w:val="22"/>
          <w:szCs w:val="22"/>
        </w:rPr>
      </w:pPr>
    </w:p>
    <w:p w:rsidR="005C666C" w:rsidRPr="008B34DE" w:rsidRDefault="00E81AFB" w:rsidP="00E81AFB">
      <w:pPr>
        <w:tabs>
          <w:tab w:val="left" w:pos="8340"/>
        </w:tabs>
        <w:spacing w:after="120"/>
        <w:jc w:val="center"/>
        <w:rPr>
          <w:rFonts w:ascii="Arial" w:eastAsia="Times New Roman" w:hAnsi="Arial" w:cs="Arial"/>
          <w:b/>
          <w:sz w:val="22"/>
          <w:szCs w:val="22"/>
        </w:rPr>
      </w:pPr>
      <w:r w:rsidRPr="008B34DE">
        <w:rPr>
          <w:rFonts w:ascii="Arial" w:hAnsi="Arial" w:cs="Arial"/>
          <w:b/>
          <w:sz w:val="22"/>
          <w:szCs w:val="22"/>
        </w:rPr>
        <w:t>UE 5 – ÉCONOMIE CO</w:t>
      </w:r>
      <w:r w:rsidR="00CA4126" w:rsidRPr="008B34DE">
        <w:rPr>
          <w:rFonts w:ascii="Arial" w:hAnsi="Arial" w:cs="Arial"/>
          <w:b/>
          <w:sz w:val="22"/>
          <w:szCs w:val="22"/>
        </w:rPr>
        <w:t>N</w:t>
      </w:r>
      <w:r w:rsidRPr="008B34DE">
        <w:rPr>
          <w:rFonts w:ascii="Arial" w:hAnsi="Arial" w:cs="Arial"/>
          <w:b/>
          <w:sz w:val="22"/>
          <w:szCs w:val="22"/>
        </w:rPr>
        <w:t>TEMPORAINE</w:t>
      </w:r>
    </w:p>
    <w:p w:rsidR="005C666C" w:rsidRPr="008B34DE" w:rsidRDefault="005C666C" w:rsidP="00E81AFB">
      <w:pPr>
        <w:jc w:val="center"/>
        <w:rPr>
          <w:rFonts w:ascii="Arial" w:eastAsia="Times New Roman" w:hAnsi="Arial" w:cs="Arial"/>
          <w:b/>
          <w:sz w:val="22"/>
          <w:szCs w:val="22"/>
        </w:rPr>
      </w:pPr>
      <w:r w:rsidRPr="008B34DE">
        <w:rPr>
          <w:rFonts w:ascii="Arial" w:eastAsia="Times New Roman" w:hAnsi="Arial" w:cs="Arial"/>
          <w:b/>
          <w:sz w:val="22"/>
          <w:szCs w:val="22"/>
        </w:rPr>
        <w:t>Durée de l’épreuv</w:t>
      </w:r>
      <w:r w:rsidR="00E81AFB" w:rsidRPr="008B34DE">
        <w:rPr>
          <w:rFonts w:ascii="Arial" w:eastAsia="Times New Roman" w:hAnsi="Arial" w:cs="Arial"/>
          <w:b/>
          <w:sz w:val="22"/>
          <w:szCs w:val="22"/>
        </w:rPr>
        <w:t xml:space="preserve">e : 4 heures </w:t>
      </w:r>
      <w:r w:rsidR="000067DF" w:rsidRPr="008B34DE">
        <w:rPr>
          <w:rFonts w:ascii="Arial" w:eastAsia="Times New Roman" w:hAnsi="Arial" w:cs="Arial"/>
          <w:b/>
          <w:sz w:val="22"/>
          <w:szCs w:val="22"/>
        </w:rPr>
        <w:t>–</w:t>
      </w:r>
      <w:r w:rsidR="00E81AFB" w:rsidRPr="008B34DE">
        <w:rPr>
          <w:rFonts w:ascii="Arial" w:eastAsia="Times New Roman" w:hAnsi="Arial" w:cs="Arial"/>
          <w:b/>
          <w:sz w:val="22"/>
          <w:szCs w:val="22"/>
        </w:rPr>
        <w:t xml:space="preserve"> </w:t>
      </w:r>
      <w:r w:rsidR="000067DF" w:rsidRPr="008B34DE">
        <w:rPr>
          <w:rFonts w:ascii="Arial" w:eastAsia="Times New Roman" w:hAnsi="Arial" w:cs="Arial"/>
          <w:b/>
          <w:sz w:val="22"/>
          <w:szCs w:val="22"/>
        </w:rPr>
        <w:t>C</w:t>
      </w:r>
      <w:r w:rsidR="00E81AFB" w:rsidRPr="008B34DE">
        <w:rPr>
          <w:rFonts w:ascii="Arial" w:eastAsia="Times New Roman" w:hAnsi="Arial" w:cs="Arial"/>
          <w:b/>
          <w:sz w:val="22"/>
          <w:szCs w:val="22"/>
        </w:rPr>
        <w:t>oefficient : 1</w:t>
      </w:r>
    </w:p>
    <w:p w:rsidR="00E81AFB" w:rsidRPr="008B34DE" w:rsidRDefault="00E81AFB" w:rsidP="005366D5">
      <w:pPr>
        <w:autoSpaceDE w:val="0"/>
        <w:autoSpaceDN w:val="0"/>
        <w:adjustRightInd w:val="0"/>
        <w:jc w:val="center"/>
        <w:rPr>
          <w:rFonts w:ascii="Arial" w:hAnsi="Arial" w:cs="Arial"/>
          <w:i/>
          <w:iCs/>
          <w:sz w:val="22"/>
          <w:szCs w:val="22"/>
        </w:rPr>
      </w:pPr>
    </w:p>
    <w:p w:rsidR="000C0BB0" w:rsidRPr="008B34DE" w:rsidRDefault="000C0BB0" w:rsidP="000C0BB0">
      <w:pPr>
        <w:pBdr>
          <w:bottom w:val="single" w:sz="4" w:space="0" w:color="auto"/>
        </w:pBdr>
        <w:tabs>
          <w:tab w:val="left" w:pos="7920"/>
          <w:tab w:val="left" w:pos="10080"/>
          <w:tab w:val="left" w:pos="10800"/>
        </w:tabs>
        <w:rPr>
          <w:rFonts w:ascii="Arial" w:hAnsi="Arial" w:cs="Arial"/>
          <w:sz w:val="22"/>
          <w:szCs w:val="22"/>
        </w:rPr>
      </w:pPr>
    </w:p>
    <w:p w:rsidR="000C0BB0" w:rsidRPr="000D76A3" w:rsidRDefault="000C0BB0" w:rsidP="000C0B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sz w:val="22"/>
          <w:szCs w:val="22"/>
        </w:rPr>
      </w:pPr>
      <w:r w:rsidRPr="000D76A3">
        <w:rPr>
          <w:rFonts w:ascii="Arial" w:hAnsi="Arial" w:cs="Arial"/>
          <w:sz w:val="22"/>
          <w:szCs w:val="22"/>
        </w:rPr>
        <w:t>Document autorisé :</w:t>
      </w:r>
    </w:p>
    <w:p w:rsidR="000C0BB0" w:rsidRPr="000D76A3" w:rsidRDefault="000C0BB0" w:rsidP="000C0B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b/>
          <w:sz w:val="22"/>
          <w:szCs w:val="22"/>
        </w:rPr>
      </w:pPr>
      <w:r w:rsidRPr="000D76A3">
        <w:rPr>
          <w:rFonts w:ascii="Arial" w:hAnsi="Arial" w:cs="Arial"/>
          <w:b/>
          <w:sz w:val="22"/>
          <w:szCs w:val="22"/>
        </w:rPr>
        <w:t>Aucun document ni aucun matériel n’est autorisé. En conséquence, tout usage d’une calculatrice est INTERDIT et constituerait une fraude.</w:t>
      </w:r>
    </w:p>
    <w:p w:rsidR="000C0BB0" w:rsidRPr="000D76A3" w:rsidRDefault="000C0BB0" w:rsidP="000C0B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22"/>
          <w:szCs w:val="22"/>
        </w:rPr>
      </w:pPr>
    </w:p>
    <w:p w:rsidR="000C0BB0" w:rsidRPr="000D76A3" w:rsidRDefault="000C0BB0" w:rsidP="000C0B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b/>
          <w:sz w:val="22"/>
          <w:szCs w:val="22"/>
        </w:rPr>
      </w:pPr>
      <w:r w:rsidRPr="000D76A3">
        <w:rPr>
          <w:rFonts w:ascii="Arial" w:hAnsi="Arial" w:cs="Arial"/>
          <w:sz w:val="22"/>
          <w:szCs w:val="22"/>
        </w:rPr>
        <w:t xml:space="preserve">Document remis au candidat : </w:t>
      </w:r>
      <w:r w:rsidRPr="000D76A3">
        <w:rPr>
          <w:rFonts w:ascii="Arial" w:hAnsi="Arial" w:cs="Arial"/>
          <w:b/>
          <w:sz w:val="22"/>
          <w:szCs w:val="22"/>
        </w:rPr>
        <w:t xml:space="preserve">le sujet comporte </w:t>
      </w:r>
      <w:r w:rsidR="00370A1A">
        <w:rPr>
          <w:rFonts w:ascii="Arial" w:hAnsi="Arial" w:cs="Arial"/>
          <w:b/>
          <w:sz w:val="22"/>
          <w:szCs w:val="22"/>
        </w:rPr>
        <w:t xml:space="preserve">11 </w:t>
      </w:r>
      <w:r w:rsidRPr="000D76A3">
        <w:rPr>
          <w:rFonts w:ascii="Arial" w:hAnsi="Arial" w:cs="Arial"/>
          <w:b/>
          <w:sz w:val="22"/>
          <w:szCs w:val="22"/>
        </w:rPr>
        <w:t xml:space="preserve">pages numérotées de </w:t>
      </w:r>
      <w:r w:rsidR="007758C5" w:rsidRPr="000D76A3">
        <w:rPr>
          <w:rFonts w:ascii="Arial" w:hAnsi="Arial" w:cs="Arial"/>
          <w:b/>
          <w:sz w:val="22"/>
          <w:szCs w:val="22"/>
        </w:rPr>
        <w:t>1</w:t>
      </w:r>
      <w:r w:rsidR="000D76A3">
        <w:rPr>
          <w:rFonts w:ascii="Arial" w:hAnsi="Arial" w:cs="Arial"/>
          <w:b/>
          <w:sz w:val="22"/>
          <w:szCs w:val="22"/>
        </w:rPr>
        <w:t>/</w:t>
      </w:r>
      <w:r w:rsidR="00370A1A">
        <w:rPr>
          <w:rFonts w:ascii="Arial" w:hAnsi="Arial" w:cs="Arial"/>
          <w:b/>
          <w:sz w:val="22"/>
          <w:szCs w:val="22"/>
        </w:rPr>
        <w:t>11</w:t>
      </w:r>
      <w:r w:rsidRPr="000D76A3">
        <w:rPr>
          <w:rFonts w:ascii="Arial" w:hAnsi="Arial" w:cs="Arial"/>
          <w:b/>
          <w:sz w:val="22"/>
          <w:szCs w:val="22"/>
        </w:rPr>
        <w:t xml:space="preserve"> à </w:t>
      </w:r>
      <w:r w:rsidR="00370A1A">
        <w:rPr>
          <w:rFonts w:ascii="Arial" w:hAnsi="Arial" w:cs="Arial"/>
          <w:b/>
          <w:sz w:val="22"/>
          <w:szCs w:val="22"/>
        </w:rPr>
        <w:t>11</w:t>
      </w:r>
      <w:r w:rsidR="000D76A3">
        <w:rPr>
          <w:rFonts w:ascii="Arial" w:hAnsi="Arial" w:cs="Arial"/>
          <w:b/>
          <w:sz w:val="22"/>
          <w:szCs w:val="22"/>
        </w:rPr>
        <w:t>/</w:t>
      </w:r>
      <w:r w:rsidR="00370A1A">
        <w:rPr>
          <w:rFonts w:ascii="Arial" w:hAnsi="Arial" w:cs="Arial"/>
          <w:b/>
          <w:sz w:val="22"/>
          <w:szCs w:val="22"/>
        </w:rPr>
        <w:t>11</w:t>
      </w:r>
      <w:r w:rsidRPr="000D76A3">
        <w:rPr>
          <w:rFonts w:ascii="Arial" w:hAnsi="Arial" w:cs="Arial"/>
          <w:b/>
          <w:sz w:val="22"/>
          <w:szCs w:val="22"/>
        </w:rPr>
        <w:t>.</w:t>
      </w:r>
    </w:p>
    <w:p w:rsidR="000C0BB0" w:rsidRPr="000D76A3" w:rsidRDefault="000C0BB0" w:rsidP="000C0B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before="120"/>
        <w:jc w:val="both"/>
        <w:rPr>
          <w:rFonts w:ascii="Arial" w:hAnsi="Arial" w:cs="Arial"/>
          <w:b/>
          <w:sz w:val="22"/>
          <w:szCs w:val="22"/>
        </w:rPr>
      </w:pPr>
      <w:r w:rsidRPr="000D76A3">
        <w:rPr>
          <w:rFonts w:ascii="Arial" w:hAnsi="Arial" w:cs="Arial"/>
          <w:b/>
          <w:sz w:val="22"/>
          <w:szCs w:val="22"/>
        </w:rPr>
        <w:t>Il vous est demandé de vérifier que le sujet est complet dès sa mise à votre disposition.</w:t>
      </w:r>
    </w:p>
    <w:p w:rsidR="000C0BB0" w:rsidRPr="000D76A3" w:rsidRDefault="000C0BB0" w:rsidP="000C0BB0">
      <w:pPr>
        <w:pBdr>
          <w:bottom w:val="single" w:sz="4" w:space="0" w:color="auto"/>
        </w:pBdr>
        <w:tabs>
          <w:tab w:val="left" w:pos="3312"/>
          <w:tab w:val="left" w:pos="3600"/>
          <w:tab w:val="left" w:pos="4320"/>
          <w:tab w:val="left" w:pos="5040"/>
          <w:tab w:val="left" w:pos="5760"/>
          <w:tab w:val="left" w:pos="6480"/>
          <w:tab w:val="left" w:pos="7200"/>
          <w:tab w:val="left" w:pos="7920"/>
          <w:tab w:val="left" w:pos="8640"/>
          <w:tab w:val="left" w:pos="9360"/>
          <w:tab w:val="left" w:pos="10080"/>
          <w:tab w:val="left" w:pos="10800"/>
        </w:tabs>
        <w:rPr>
          <w:rFonts w:ascii="Arial" w:hAnsi="Arial" w:cs="Arial"/>
          <w:sz w:val="22"/>
          <w:szCs w:val="22"/>
        </w:rPr>
      </w:pPr>
    </w:p>
    <w:p w:rsidR="000C0BB0" w:rsidRPr="000D76A3" w:rsidRDefault="000C0BB0" w:rsidP="000C0BB0">
      <w:pPr>
        <w:keepNext/>
        <w:tabs>
          <w:tab w:val="left" w:pos="1440"/>
          <w:tab w:val="left" w:pos="4896"/>
        </w:tabs>
        <w:ind w:right="-3"/>
        <w:jc w:val="center"/>
        <w:rPr>
          <w:rFonts w:ascii="Arial" w:eastAsia="Times New Roman" w:hAnsi="Arial" w:cs="Arial"/>
          <w:b/>
          <w:i/>
          <w:sz w:val="22"/>
          <w:szCs w:val="22"/>
        </w:rPr>
      </w:pPr>
    </w:p>
    <w:p w:rsidR="000C0BB0" w:rsidRPr="000D76A3" w:rsidRDefault="000C0BB0" w:rsidP="000C0BB0">
      <w:pPr>
        <w:keepNext/>
        <w:tabs>
          <w:tab w:val="left" w:pos="1440"/>
          <w:tab w:val="left" w:pos="4896"/>
        </w:tabs>
        <w:ind w:right="-3"/>
        <w:jc w:val="center"/>
        <w:rPr>
          <w:rFonts w:ascii="Arial" w:eastAsia="Times New Roman" w:hAnsi="Arial" w:cs="Arial"/>
          <w:b/>
          <w:i/>
          <w:sz w:val="22"/>
          <w:szCs w:val="22"/>
        </w:rPr>
      </w:pPr>
      <w:r w:rsidRPr="000D76A3">
        <w:rPr>
          <w:rFonts w:ascii="Arial" w:eastAsia="Times New Roman" w:hAnsi="Arial" w:cs="Arial"/>
          <w:b/>
          <w:i/>
          <w:sz w:val="22"/>
          <w:szCs w:val="22"/>
        </w:rPr>
        <w:t xml:space="preserve">Le sujet se présente sous la forme de </w:t>
      </w:r>
      <w:r w:rsidR="001A781B" w:rsidRPr="000D76A3">
        <w:rPr>
          <w:rFonts w:ascii="Arial" w:eastAsia="Times New Roman" w:hAnsi="Arial" w:cs="Arial"/>
          <w:b/>
          <w:i/>
          <w:sz w:val="22"/>
          <w:szCs w:val="22"/>
        </w:rPr>
        <w:t>2</w:t>
      </w:r>
      <w:r w:rsidR="00972DD7">
        <w:rPr>
          <w:rFonts w:ascii="Arial" w:eastAsia="Times New Roman" w:hAnsi="Arial" w:cs="Arial"/>
          <w:b/>
          <w:i/>
          <w:sz w:val="22"/>
          <w:szCs w:val="22"/>
        </w:rPr>
        <w:t xml:space="preserve"> dossiers indépendants.</w:t>
      </w:r>
    </w:p>
    <w:p w:rsidR="000C0BB0" w:rsidRPr="000D76A3" w:rsidRDefault="000C0BB0" w:rsidP="000C0B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cs="Arial"/>
          <w:b/>
          <w:sz w:val="22"/>
          <w:szCs w:val="22"/>
        </w:rPr>
      </w:pPr>
    </w:p>
    <w:p w:rsidR="000C0BB0" w:rsidRPr="000D76A3" w:rsidRDefault="000C0BB0" w:rsidP="000C0BB0">
      <w:pPr>
        <w:shd w:val="clear" w:color="auto" w:fill="FFFFFF"/>
        <w:ind w:right="-57"/>
        <w:jc w:val="both"/>
        <w:rPr>
          <w:rFonts w:ascii="Arial" w:hAnsi="Arial" w:cs="Arial"/>
          <w:b/>
          <w:bCs/>
          <w:sz w:val="22"/>
          <w:szCs w:val="22"/>
        </w:rPr>
      </w:pPr>
      <w:r w:rsidRPr="000D76A3">
        <w:rPr>
          <w:rFonts w:ascii="Arial" w:hAnsi="Arial" w:cs="Arial"/>
          <w:b/>
          <w:bCs/>
          <w:sz w:val="22"/>
          <w:szCs w:val="22"/>
        </w:rPr>
        <w:t xml:space="preserve">DOSSIER 1 – </w:t>
      </w:r>
      <w:r w:rsidRPr="000D76A3">
        <w:rPr>
          <w:rFonts w:ascii="Arial" w:hAnsi="Arial" w:cs="Arial"/>
          <w:b/>
          <w:sz w:val="22"/>
          <w:szCs w:val="22"/>
        </w:rPr>
        <w:t>ANALYSE D’UN DOSSIER DOCUMENTAIRE (</w:t>
      </w:r>
      <w:r w:rsidR="001A781B" w:rsidRPr="000D76A3">
        <w:rPr>
          <w:rFonts w:ascii="Arial" w:hAnsi="Arial" w:cs="Arial"/>
          <w:b/>
          <w:sz w:val="22"/>
          <w:szCs w:val="22"/>
        </w:rPr>
        <w:t>10</w:t>
      </w:r>
      <w:r w:rsidRPr="000D76A3">
        <w:rPr>
          <w:rFonts w:ascii="Arial" w:hAnsi="Arial" w:cs="Arial"/>
          <w:b/>
          <w:sz w:val="22"/>
          <w:szCs w:val="22"/>
        </w:rPr>
        <w:t xml:space="preserve"> points)</w:t>
      </w:r>
      <w:r w:rsidRPr="000D76A3">
        <w:rPr>
          <w:rFonts w:ascii="Arial" w:hAnsi="Arial" w:cs="Arial"/>
          <w:b/>
          <w:bCs/>
          <w:sz w:val="22"/>
          <w:szCs w:val="22"/>
        </w:rPr>
        <w:t xml:space="preserve"> </w:t>
      </w:r>
    </w:p>
    <w:p w:rsidR="000D76A3" w:rsidRDefault="000D76A3" w:rsidP="000C0BB0">
      <w:pPr>
        <w:shd w:val="clear" w:color="auto" w:fill="FFFFFF"/>
        <w:tabs>
          <w:tab w:val="right" w:leader="dot" w:pos="9498"/>
        </w:tabs>
        <w:ind w:right="-57"/>
        <w:jc w:val="both"/>
        <w:rPr>
          <w:rFonts w:ascii="Arial" w:hAnsi="Arial" w:cs="Arial"/>
          <w:b/>
          <w:bCs/>
          <w:sz w:val="22"/>
          <w:szCs w:val="22"/>
        </w:rPr>
      </w:pPr>
    </w:p>
    <w:p w:rsidR="000D76A3" w:rsidRPr="00B040B3" w:rsidRDefault="000D76A3" w:rsidP="000D76A3">
      <w:pPr>
        <w:pStyle w:val="CorpsA"/>
        <w:shd w:val="clear" w:color="auto" w:fill="FFFFFF"/>
        <w:tabs>
          <w:tab w:val="right" w:leader="dot" w:pos="9498"/>
        </w:tabs>
        <w:jc w:val="both"/>
        <w:rPr>
          <w:rFonts w:ascii="Arial" w:hAnsi="Arial"/>
          <w:b/>
          <w:bCs/>
          <w:sz w:val="22"/>
          <w:szCs w:val="22"/>
          <w:u w:val="single"/>
          <w:lang w:val="fr-FR"/>
        </w:rPr>
      </w:pPr>
      <w:r w:rsidRPr="00B040B3">
        <w:rPr>
          <w:rFonts w:ascii="Arial" w:hAnsi="Arial"/>
          <w:b/>
          <w:bCs/>
          <w:sz w:val="22"/>
          <w:szCs w:val="22"/>
          <w:u w:val="single"/>
          <w:lang w:val="fr-FR"/>
        </w:rPr>
        <w:t>Le candidat traitera au choix un des deux sujets proposés</w:t>
      </w:r>
      <w:r w:rsidR="00B040B3">
        <w:rPr>
          <w:rFonts w:ascii="Arial" w:hAnsi="Arial"/>
          <w:b/>
          <w:bCs/>
          <w:sz w:val="22"/>
          <w:szCs w:val="22"/>
          <w:u w:val="single"/>
          <w:lang w:val="fr-FR"/>
        </w:rPr>
        <w:t> </w:t>
      </w:r>
      <w:r w:rsidR="00972DD7">
        <w:rPr>
          <w:rFonts w:ascii="Arial" w:hAnsi="Arial"/>
          <w:b/>
          <w:bCs/>
          <w:sz w:val="22"/>
          <w:szCs w:val="22"/>
          <w:u w:val="single"/>
          <w:lang w:val="fr-FR"/>
        </w:rPr>
        <w:t xml:space="preserve">dans le dossier 2 </w:t>
      </w:r>
      <w:r w:rsidR="00B040B3">
        <w:rPr>
          <w:rFonts w:ascii="Arial" w:hAnsi="Arial"/>
          <w:b/>
          <w:bCs/>
          <w:sz w:val="22"/>
          <w:szCs w:val="22"/>
          <w:u w:val="single"/>
          <w:lang w:val="fr-FR"/>
        </w:rPr>
        <w:t>:</w:t>
      </w:r>
    </w:p>
    <w:p w:rsidR="00247F90" w:rsidRDefault="00247F90" w:rsidP="000D76A3">
      <w:pPr>
        <w:pStyle w:val="CorpsA"/>
        <w:shd w:val="clear" w:color="auto" w:fill="FFFFFF"/>
        <w:tabs>
          <w:tab w:val="right" w:leader="dot" w:pos="9498"/>
        </w:tabs>
        <w:jc w:val="both"/>
        <w:rPr>
          <w:rFonts w:ascii="Arial" w:eastAsia="Arial" w:hAnsi="Arial" w:cs="Arial"/>
          <w:b/>
          <w:bCs/>
          <w:sz w:val="22"/>
          <w:szCs w:val="22"/>
          <w:lang w:val="fr-FR"/>
        </w:rPr>
      </w:pPr>
    </w:p>
    <w:p w:rsidR="000C0BB0" w:rsidRPr="000D76A3" w:rsidRDefault="000C0BB0" w:rsidP="000C0BB0">
      <w:pPr>
        <w:shd w:val="clear" w:color="auto" w:fill="FFFFFF"/>
        <w:tabs>
          <w:tab w:val="right" w:leader="dot" w:pos="9498"/>
        </w:tabs>
        <w:ind w:right="-57"/>
        <w:jc w:val="both"/>
        <w:rPr>
          <w:rFonts w:ascii="Arial" w:hAnsi="Arial" w:cs="Arial"/>
          <w:b/>
          <w:bCs/>
          <w:sz w:val="22"/>
          <w:szCs w:val="22"/>
        </w:rPr>
      </w:pPr>
      <w:r w:rsidRPr="000D76A3">
        <w:rPr>
          <w:rFonts w:ascii="Arial" w:hAnsi="Arial" w:cs="Arial"/>
          <w:b/>
          <w:bCs/>
          <w:sz w:val="22"/>
          <w:szCs w:val="22"/>
        </w:rPr>
        <w:t>DOSSIER 2 –</w:t>
      </w:r>
      <w:r w:rsidRPr="000D76A3">
        <w:rPr>
          <w:rFonts w:ascii="Arial" w:hAnsi="Arial" w:cs="Arial"/>
          <w:b/>
          <w:sz w:val="22"/>
          <w:szCs w:val="22"/>
        </w:rPr>
        <w:t xml:space="preserve"> QUESTION PROBL</w:t>
      </w:r>
      <w:r w:rsidR="005E7F38" w:rsidRPr="000D76A3">
        <w:rPr>
          <w:rFonts w:ascii="Arial" w:hAnsi="Arial" w:cs="Arial"/>
          <w:b/>
          <w:sz w:val="22"/>
          <w:szCs w:val="22"/>
        </w:rPr>
        <w:t>É</w:t>
      </w:r>
      <w:r w:rsidRPr="000D76A3">
        <w:rPr>
          <w:rFonts w:ascii="Arial" w:hAnsi="Arial" w:cs="Arial"/>
          <w:b/>
          <w:sz w:val="22"/>
          <w:szCs w:val="22"/>
        </w:rPr>
        <w:t>MATISÉE (</w:t>
      </w:r>
      <w:r w:rsidR="001A781B" w:rsidRPr="000D76A3">
        <w:rPr>
          <w:rFonts w:ascii="Arial" w:hAnsi="Arial" w:cs="Arial"/>
          <w:b/>
          <w:sz w:val="22"/>
          <w:szCs w:val="22"/>
        </w:rPr>
        <w:t>10</w:t>
      </w:r>
      <w:r w:rsidRPr="000D76A3">
        <w:rPr>
          <w:rFonts w:ascii="Arial" w:hAnsi="Arial" w:cs="Arial"/>
          <w:b/>
          <w:sz w:val="22"/>
          <w:szCs w:val="22"/>
        </w:rPr>
        <w:t xml:space="preserve"> points) </w:t>
      </w:r>
    </w:p>
    <w:p w:rsidR="000C0BB0" w:rsidRPr="000D76A3" w:rsidRDefault="000C0BB0" w:rsidP="000C0BB0">
      <w:pPr>
        <w:tabs>
          <w:tab w:val="left" w:pos="4176"/>
          <w:tab w:val="right" w:leader="dot" w:pos="10656"/>
        </w:tabs>
        <w:spacing w:before="120"/>
        <w:rPr>
          <w:rFonts w:ascii="Arial" w:eastAsia="Times New Roman" w:hAnsi="Arial" w:cs="Arial"/>
          <w:sz w:val="22"/>
          <w:szCs w:val="22"/>
        </w:rPr>
      </w:pPr>
      <w:r w:rsidRPr="000D76A3">
        <w:rPr>
          <w:rFonts w:ascii="Arial" w:eastAsia="Times New Roman" w:hAnsi="Arial" w:cs="Arial"/>
          <w:sz w:val="22"/>
          <w:szCs w:val="22"/>
        </w:rPr>
        <w:t>______________________________________________________________________________</w:t>
      </w:r>
    </w:p>
    <w:p w:rsidR="000C0BB0" w:rsidRDefault="000C0BB0" w:rsidP="000C0BB0">
      <w:pPr>
        <w:tabs>
          <w:tab w:val="left" w:pos="4176"/>
          <w:tab w:val="right" w:leader="dot" w:pos="10656"/>
        </w:tabs>
        <w:spacing w:before="120"/>
        <w:rPr>
          <w:rFonts w:ascii="Arial" w:eastAsia="Times New Roman" w:hAnsi="Arial" w:cs="Arial"/>
          <w:b/>
          <w:sz w:val="22"/>
          <w:szCs w:val="22"/>
        </w:rPr>
      </w:pPr>
      <w:r w:rsidRPr="008B34DE">
        <w:rPr>
          <w:rFonts w:ascii="Arial" w:eastAsia="Times New Roman" w:hAnsi="Arial" w:cs="Arial"/>
          <w:b/>
          <w:sz w:val="22"/>
          <w:szCs w:val="22"/>
        </w:rPr>
        <w:t>BASE DOCUMENTAIRE</w:t>
      </w:r>
    </w:p>
    <w:p w:rsidR="00B23F31" w:rsidRDefault="00B23F31" w:rsidP="000C0BB0">
      <w:pPr>
        <w:tabs>
          <w:tab w:val="left" w:pos="4176"/>
          <w:tab w:val="right" w:leader="dot" w:pos="10656"/>
        </w:tabs>
        <w:spacing w:before="120"/>
        <w:rPr>
          <w:rFonts w:ascii="Arial" w:eastAsia="Times New Roman" w:hAnsi="Arial" w:cs="Arial"/>
          <w:b/>
          <w:sz w:val="22"/>
          <w:szCs w:val="22"/>
        </w:rPr>
      </w:pPr>
    </w:p>
    <w:p w:rsidR="00B23F31" w:rsidRDefault="00B040B3" w:rsidP="00B040B3">
      <w:pPr>
        <w:tabs>
          <w:tab w:val="left" w:pos="1701"/>
        </w:tabs>
        <w:spacing w:after="60"/>
        <w:ind w:left="1701" w:hanging="1701"/>
        <w:jc w:val="both"/>
        <w:rPr>
          <w:rFonts w:ascii="Arial" w:hAnsi="Arial" w:cs="Arial"/>
          <w:bCs/>
          <w:sz w:val="22"/>
          <w:szCs w:val="22"/>
        </w:rPr>
      </w:pPr>
      <w:r>
        <w:rPr>
          <w:rFonts w:ascii="Arial" w:hAnsi="Arial" w:cs="Arial"/>
          <w:bCs/>
          <w:sz w:val="22"/>
          <w:szCs w:val="22"/>
        </w:rPr>
        <w:t>Document 1</w:t>
      </w:r>
      <w:r>
        <w:rPr>
          <w:rFonts w:ascii="Arial" w:hAnsi="Arial" w:cs="Arial"/>
          <w:bCs/>
          <w:sz w:val="22"/>
          <w:szCs w:val="22"/>
        </w:rPr>
        <w:tab/>
      </w:r>
      <w:r w:rsidR="00B23F31" w:rsidRPr="00B23F31">
        <w:rPr>
          <w:rFonts w:ascii="Arial" w:hAnsi="Arial" w:cs="Arial"/>
          <w:bCs/>
          <w:sz w:val="22"/>
          <w:szCs w:val="22"/>
        </w:rPr>
        <w:t>Évolution de la structure de certains postes de consommation des ménages français de 1960 à 2019</w:t>
      </w:r>
      <w:r>
        <w:rPr>
          <w:rFonts w:ascii="Arial" w:hAnsi="Arial" w:cs="Arial"/>
          <w:bCs/>
          <w:sz w:val="22"/>
          <w:szCs w:val="22"/>
        </w:rPr>
        <w:t>.</w:t>
      </w:r>
    </w:p>
    <w:p w:rsidR="00B23F31" w:rsidRDefault="00B040B3" w:rsidP="00B040B3">
      <w:pPr>
        <w:spacing w:after="60"/>
        <w:ind w:left="1701" w:hanging="1701"/>
        <w:rPr>
          <w:rFonts w:ascii="Arial" w:hAnsi="Arial" w:cs="Arial"/>
          <w:bCs/>
          <w:sz w:val="22"/>
          <w:szCs w:val="22"/>
        </w:rPr>
      </w:pPr>
      <w:r>
        <w:rPr>
          <w:rFonts w:ascii="Arial" w:hAnsi="Arial" w:cs="Arial"/>
          <w:bCs/>
          <w:sz w:val="22"/>
          <w:szCs w:val="22"/>
        </w:rPr>
        <w:t>Document 2</w:t>
      </w:r>
      <w:r>
        <w:rPr>
          <w:rFonts w:ascii="Arial" w:hAnsi="Arial" w:cs="Arial"/>
          <w:bCs/>
          <w:sz w:val="22"/>
          <w:szCs w:val="22"/>
        </w:rPr>
        <w:tab/>
        <w:t>La structure de la consommation.</w:t>
      </w:r>
    </w:p>
    <w:p w:rsidR="00B23F31" w:rsidRDefault="00B040B3" w:rsidP="00B040B3">
      <w:pPr>
        <w:tabs>
          <w:tab w:val="left" w:pos="1701"/>
        </w:tabs>
        <w:spacing w:after="60"/>
        <w:jc w:val="both"/>
        <w:rPr>
          <w:rFonts w:ascii="Arial" w:hAnsi="Arial" w:cs="Arial"/>
          <w:bCs/>
          <w:sz w:val="22"/>
          <w:szCs w:val="22"/>
        </w:rPr>
      </w:pPr>
      <w:r>
        <w:rPr>
          <w:rFonts w:ascii="Arial" w:hAnsi="Arial" w:cs="Arial"/>
          <w:bCs/>
          <w:color w:val="000000"/>
          <w:sz w:val="22"/>
          <w:szCs w:val="22"/>
        </w:rPr>
        <w:t>Document 3</w:t>
      </w:r>
      <w:r>
        <w:rPr>
          <w:rFonts w:ascii="Arial" w:hAnsi="Arial" w:cs="Arial"/>
          <w:bCs/>
          <w:color w:val="000000"/>
          <w:sz w:val="22"/>
          <w:szCs w:val="22"/>
        </w:rPr>
        <w:tab/>
      </w:r>
      <w:r w:rsidR="00B23F31" w:rsidRPr="00B23F31">
        <w:rPr>
          <w:rFonts w:ascii="Arial" w:hAnsi="Arial" w:cs="Arial"/>
          <w:bCs/>
          <w:sz w:val="22"/>
          <w:szCs w:val="22"/>
        </w:rPr>
        <w:t xml:space="preserve">Consommation bio : les </w:t>
      </w:r>
      <w:r w:rsidR="00317054">
        <w:rPr>
          <w:rFonts w:ascii="Arial" w:hAnsi="Arial" w:cs="Arial"/>
          <w:bCs/>
          <w:sz w:val="22"/>
          <w:szCs w:val="22"/>
        </w:rPr>
        <w:t>f</w:t>
      </w:r>
      <w:r w:rsidR="00B23F31" w:rsidRPr="00B23F31">
        <w:rPr>
          <w:rFonts w:ascii="Arial" w:hAnsi="Arial" w:cs="Arial"/>
          <w:bCs/>
          <w:sz w:val="22"/>
          <w:szCs w:val="22"/>
        </w:rPr>
        <w:t>rançais ont modifié durablement leurs pratiques</w:t>
      </w:r>
      <w:r>
        <w:rPr>
          <w:rFonts w:ascii="Arial" w:hAnsi="Arial" w:cs="Arial"/>
          <w:bCs/>
          <w:sz w:val="22"/>
          <w:szCs w:val="22"/>
        </w:rPr>
        <w:t>.</w:t>
      </w:r>
    </w:p>
    <w:p w:rsidR="00B23F31" w:rsidRDefault="00027C94" w:rsidP="00027C94">
      <w:pPr>
        <w:tabs>
          <w:tab w:val="left" w:pos="1701"/>
        </w:tabs>
        <w:spacing w:after="60"/>
        <w:outlineLvl w:val="0"/>
        <w:rPr>
          <w:rFonts w:ascii="Arial" w:eastAsia="Times New Roman" w:hAnsi="Arial" w:cs="Arial"/>
          <w:bCs/>
          <w:sz w:val="22"/>
          <w:szCs w:val="22"/>
          <w:lang w:eastAsia="fr-FR"/>
        </w:rPr>
      </w:pPr>
      <w:r>
        <w:rPr>
          <w:rFonts w:ascii="Arial" w:eastAsia="Times New Roman" w:hAnsi="Arial" w:cs="Arial"/>
          <w:bCs/>
          <w:sz w:val="22"/>
          <w:szCs w:val="22"/>
          <w:lang w:eastAsia="fr-FR"/>
        </w:rPr>
        <w:t>Document 4</w:t>
      </w:r>
      <w:r>
        <w:rPr>
          <w:rFonts w:ascii="Arial" w:eastAsia="Times New Roman" w:hAnsi="Arial" w:cs="Arial"/>
          <w:bCs/>
          <w:sz w:val="22"/>
          <w:szCs w:val="22"/>
          <w:lang w:eastAsia="fr-FR"/>
        </w:rPr>
        <w:tab/>
      </w:r>
      <w:r w:rsidR="00B23F31" w:rsidRPr="00B23F31">
        <w:rPr>
          <w:rFonts w:ascii="Arial" w:eastAsia="Times New Roman" w:hAnsi="Arial" w:cs="Arial"/>
          <w:bCs/>
          <w:sz w:val="22"/>
          <w:szCs w:val="22"/>
          <w:lang w:eastAsia="fr-FR"/>
        </w:rPr>
        <w:t xml:space="preserve">Le commerce extérieur de la </w:t>
      </w:r>
      <w:r>
        <w:rPr>
          <w:rFonts w:ascii="Arial" w:eastAsia="Times New Roman" w:hAnsi="Arial" w:cs="Arial"/>
          <w:bCs/>
          <w:sz w:val="22"/>
          <w:szCs w:val="22"/>
          <w:lang w:eastAsia="fr-FR"/>
        </w:rPr>
        <w:t>France.</w:t>
      </w:r>
    </w:p>
    <w:p w:rsidR="00B23F31" w:rsidRDefault="00027C94" w:rsidP="00027C94">
      <w:pPr>
        <w:tabs>
          <w:tab w:val="left" w:pos="1701"/>
        </w:tabs>
        <w:spacing w:after="60"/>
        <w:outlineLvl w:val="0"/>
        <w:rPr>
          <w:rFonts w:ascii="Arial" w:eastAsia="Times New Roman" w:hAnsi="Arial" w:cs="Arial"/>
          <w:bCs/>
          <w:sz w:val="22"/>
          <w:szCs w:val="22"/>
          <w:lang w:eastAsia="fr-FR"/>
        </w:rPr>
      </w:pPr>
      <w:r>
        <w:rPr>
          <w:rFonts w:ascii="Arial" w:eastAsia="Times New Roman" w:hAnsi="Arial" w:cs="Arial"/>
          <w:bCs/>
          <w:sz w:val="22"/>
          <w:szCs w:val="22"/>
          <w:lang w:eastAsia="fr-FR"/>
        </w:rPr>
        <w:t>Document 5</w:t>
      </w:r>
      <w:r>
        <w:rPr>
          <w:rFonts w:ascii="Arial" w:eastAsia="Times New Roman" w:hAnsi="Arial" w:cs="Arial"/>
          <w:bCs/>
          <w:sz w:val="22"/>
          <w:szCs w:val="22"/>
          <w:lang w:eastAsia="fr-FR"/>
        </w:rPr>
        <w:tab/>
      </w:r>
      <w:r w:rsidR="00B23F31" w:rsidRPr="00B23F31">
        <w:rPr>
          <w:rFonts w:ascii="Arial" w:eastAsia="Times New Roman" w:hAnsi="Arial" w:cs="Arial"/>
          <w:bCs/>
          <w:sz w:val="22"/>
          <w:szCs w:val="22"/>
          <w:lang w:eastAsia="fr-FR"/>
        </w:rPr>
        <w:t>Une situation française difficile</w:t>
      </w:r>
      <w:r>
        <w:rPr>
          <w:rFonts w:ascii="Arial" w:eastAsia="Times New Roman" w:hAnsi="Arial" w:cs="Arial"/>
          <w:bCs/>
          <w:sz w:val="22"/>
          <w:szCs w:val="22"/>
          <w:lang w:eastAsia="fr-FR"/>
        </w:rPr>
        <w:t>.</w:t>
      </w:r>
    </w:p>
    <w:p w:rsidR="00B23F31" w:rsidRDefault="000D76A3" w:rsidP="00027C94">
      <w:pPr>
        <w:tabs>
          <w:tab w:val="left" w:pos="1701"/>
        </w:tabs>
        <w:spacing w:after="60"/>
        <w:outlineLvl w:val="0"/>
        <w:rPr>
          <w:rFonts w:ascii="Arial" w:eastAsia="Times New Roman" w:hAnsi="Arial" w:cs="Arial"/>
          <w:bCs/>
          <w:sz w:val="22"/>
          <w:szCs w:val="22"/>
          <w:lang w:eastAsia="fr-FR"/>
        </w:rPr>
      </w:pPr>
      <w:r>
        <w:rPr>
          <w:rFonts w:ascii="Arial" w:eastAsia="Times New Roman" w:hAnsi="Arial" w:cs="Arial"/>
          <w:bCs/>
          <w:sz w:val="22"/>
          <w:szCs w:val="22"/>
          <w:lang w:eastAsia="fr-FR"/>
        </w:rPr>
        <w:t xml:space="preserve">Document </w:t>
      </w:r>
      <w:r w:rsidR="001325A0">
        <w:rPr>
          <w:rFonts w:ascii="Arial" w:eastAsia="Times New Roman" w:hAnsi="Arial" w:cs="Arial"/>
          <w:bCs/>
          <w:sz w:val="22"/>
          <w:szCs w:val="22"/>
          <w:lang w:eastAsia="fr-FR"/>
        </w:rPr>
        <w:t>6</w:t>
      </w:r>
      <w:r w:rsidR="00027C94">
        <w:rPr>
          <w:rFonts w:ascii="Arial" w:eastAsia="Times New Roman" w:hAnsi="Arial" w:cs="Arial"/>
          <w:bCs/>
          <w:sz w:val="22"/>
          <w:szCs w:val="22"/>
          <w:lang w:eastAsia="fr-FR"/>
        </w:rPr>
        <w:tab/>
      </w:r>
      <w:r>
        <w:rPr>
          <w:rFonts w:ascii="Arial" w:eastAsia="Times New Roman" w:hAnsi="Arial" w:cs="Arial"/>
          <w:bCs/>
          <w:sz w:val="22"/>
          <w:szCs w:val="22"/>
          <w:lang w:eastAsia="fr-FR"/>
        </w:rPr>
        <w:t>É</w:t>
      </w:r>
      <w:r w:rsidR="00B23F31" w:rsidRPr="00B23F31">
        <w:rPr>
          <w:rFonts w:ascii="Arial" w:eastAsia="Times New Roman" w:hAnsi="Arial" w:cs="Arial"/>
          <w:bCs/>
          <w:sz w:val="22"/>
          <w:szCs w:val="22"/>
          <w:lang w:eastAsia="fr-FR"/>
        </w:rPr>
        <w:t xml:space="preserve">tude de la Coface : </w:t>
      </w:r>
      <w:r w:rsidR="00027C94">
        <w:rPr>
          <w:rFonts w:ascii="Arial" w:eastAsia="Times New Roman" w:hAnsi="Arial" w:cs="Arial"/>
          <w:bCs/>
          <w:sz w:val="22"/>
          <w:szCs w:val="22"/>
          <w:lang w:eastAsia="fr-FR"/>
        </w:rPr>
        <w:t>l</w:t>
      </w:r>
      <w:r w:rsidR="00B23F31" w:rsidRPr="00B23F31">
        <w:rPr>
          <w:rFonts w:ascii="Arial" w:eastAsia="Times New Roman" w:hAnsi="Arial" w:cs="Arial"/>
          <w:bCs/>
          <w:sz w:val="22"/>
          <w:szCs w:val="22"/>
          <w:lang w:eastAsia="fr-FR"/>
        </w:rPr>
        <w:t>'agriculture souffre de la montée du protectionnisme</w:t>
      </w:r>
      <w:r w:rsidR="00027C94">
        <w:rPr>
          <w:rFonts w:ascii="Arial" w:eastAsia="Times New Roman" w:hAnsi="Arial" w:cs="Arial"/>
          <w:bCs/>
          <w:sz w:val="22"/>
          <w:szCs w:val="22"/>
          <w:lang w:eastAsia="fr-FR"/>
        </w:rPr>
        <w:t>.</w:t>
      </w:r>
    </w:p>
    <w:p w:rsidR="00B23F31" w:rsidRDefault="000D76A3" w:rsidP="00027C94">
      <w:pPr>
        <w:tabs>
          <w:tab w:val="left" w:pos="1701"/>
        </w:tabs>
        <w:spacing w:after="60"/>
        <w:jc w:val="both"/>
        <w:outlineLvl w:val="0"/>
        <w:rPr>
          <w:rFonts w:ascii="Arial" w:eastAsia="Times New Roman" w:hAnsi="Arial" w:cs="Arial"/>
          <w:bCs/>
          <w:kern w:val="36"/>
          <w:sz w:val="22"/>
          <w:szCs w:val="22"/>
          <w:lang w:eastAsia="fr-FR"/>
        </w:rPr>
      </w:pPr>
      <w:r>
        <w:rPr>
          <w:rFonts w:ascii="Arial" w:eastAsia="Times New Roman" w:hAnsi="Arial" w:cs="Arial"/>
          <w:bCs/>
          <w:sz w:val="22"/>
          <w:szCs w:val="22"/>
          <w:lang w:eastAsia="fr-FR"/>
        </w:rPr>
        <w:t xml:space="preserve">Document </w:t>
      </w:r>
      <w:r w:rsidR="001325A0">
        <w:rPr>
          <w:rFonts w:ascii="Arial" w:eastAsia="Times New Roman" w:hAnsi="Arial" w:cs="Arial"/>
          <w:bCs/>
          <w:sz w:val="22"/>
          <w:szCs w:val="22"/>
          <w:lang w:eastAsia="fr-FR"/>
        </w:rPr>
        <w:t>7</w:t>
      </w:r>
      <w:r w:rsidR="00027C94">
        <w:rPr>
          <w:rFonts w:ascii="Arial" w:eastAsia="Times New Roman" w:hAnsi="Arial" w:cs="Arial"/>
          <w:bCs/>
          <w:sz w:val="22"/>
          <w:szCs w:val="22"/>
          <w:lang w:eastAsia="fr-FR"/>
        </w:rPr>
        <w:tab/>
      </w:r>
      <w:r w:rsidR="00B23F31" w:rsidRPr="00B23F31">
        <w:rPr>
          <w:rFonts w:ascii="Arial" w:eastAsia="Times New Roman" w:hAnsi="Arial" w:cs="Arial"/>
          <w:bCs/>
          <w:kern w:val="36"/>
          <w:sz w:val="22"/>
          <w:szCs w:val="22"/>
          <w:lang w:eastAsia="fr-FR"/>
        </w:rPr>
        <w:t>Comment l’agriculture peut-elle gérer sa transition écologique ?</w:t>
      </w:r>
    </w:p>
    <w:p w:rsidR="00B23F31" w:rsidRDefault="000D76A3" w:rsidP="00027C94">
      <w:pPr>
        <w:tabs>
          <w:tab w:val="left" w:pos="1701"/>
        </w:tabs>
        <w:spacing w:after="60"/>
        <w:rPr>
          <w:rFonts w:ascii="Arial" w:hAnsi="Arial" w:cs="Arial"/>
          <w:bCs/>
          <w:sz w:val="22"/>
          <w:szCs w:val="22"/>
        </w:rPr>
      </w:pPr>
      <w:r>
        <w:rPr>
          <w:rFonts w:ascii="Arial" w:hAnsi="Arial" w:cs="Arial"/>
          <w:bCs/>
          <w:sz w:val="22"/>
          <w:szCs w:val="22"/>
        </w:rPr>
        <w:t xml:space="preserve">Document </w:t>
      </w:r>
      <w:r w:rsidR="001325A0">
        <w:rPr>
          <w:rFonts w:ascii="Arial" w:hAnsi="Arial" w:cs="Arial"/>
          <w:bCs/>
          <w:sz w:val="22"/>
          <w:szCs w:val="22"/>
        </w:rPr>
        <w:t>8</w:t>
      </w:r>
      <w:r w:rsidR="00027C94">
        <w:rPr>
          <w:rFonts w:ascii="Arial" w:hAnsi="Arial" w:cs="Arial"/>
          <w:bCs/>
          <w:sz w:val="22"/>
          <w:szCs w:val="22"/>
        </w:rPr>
        <w:tab/>
      </w:r>
      <w:r w:rsidR="00B23F31" w:rsidRPr="00B23F31">
        <w:rPr>
          <w:rFonts w:ascii="Arial" w:hAnsi="Arial" w:cs="Arial"/>
          <w:bCs/>
          <w:sz w:val="22"/>
          <w:szCs w:val="22"/>
        </w:rPr>
        <w:t>La politique agricole commune (PAC)</w:t>
      </w:r>
      <w:r w:rsidR="00027C94">
        <w:rPr>
          <w:rFonts w:ascii="Arial" w:hAnsi="Arial" w:cs="Arial"/>
          <w:bCs/>
          <w:sz w:val="22"/>
          <w:szCs w:val="22"/>
        </w:rPr>
        <w:t>.</w:t>
      </w:r>
    </w:p>
    <w:p w:rsidR="00B23F31" w:rsidRDefault="000D76A3" w:rsidP="00027C94">
      <w:pPr>
        <w:pStyle w:val="Titre1"/>
        <w:shd w:val="clear" w:color="auto" w:fill="FFFFFF"/>
        <w:tabs>
          <w:tab w:val="left" w:pos="1701"/>
        </w:tabs>
        <w:spacing w:after="60"/>
        <w:rPr>
          <w:rFonts w:ascii="Arial" w:hAnsi="Arial" w:cs="Arial"/>
          <w:b w:val="0"/>
          <w:bCs w:val="0"/>
          <w:color w:val="2A303B"/>
          <w:sz w:val="22"/>
          <w:szCs w:val="22"/>
        </w:rPr>
      </w:pPr>
      <w:r>
        <w:rPr>
          <w:rFonts w:ascii="Arial" w:hAnsi="Arial" w:cs="Arial"/>
          <w:b w:val="0"/>
          <w:bCs w:val="0"/>
          <w:color w:val="000000"/>
          <w:sz w:val="22"/>
          <w:szCs w:val="22"/>
        </w:rPr>
        <w:t xml:space="preserve">Document </w:t>
      </w:r>
      <w:r w:rsidR="001325A0">
        <w:rPr>
          <w:rFonts w:ascii="Arial" w:hAnsi="Arial" w:cs="Arial"/>
          <w:b w:val="0"/>
          <w:bCs w:val="0"/>
          <w:color w:val="000000"/>
          <w:sz w:val="22"/>
          <w:szCs w:val="22"/>
        </w:rPr>
        <w:t>9</w:t>
      </w:r>
      <w:r w:rsidR="00027C94">
        <w:rPr>
          <w:rFonts w:ascii="Arial" w:hAnsi="Arial" w:cs="Arial"/>
          <w:b w:val="0"/>
          <w:bCs w:val="0"/>
          <w:color w:val="000000"/>
          <w:sz w:val="22"/>
          <w:szCs w:val="22"/>
        </w:rPr>
        <w:tab/>
      </w:r>
      <w:r w:rsidR="00B23F31" w:rsidRPr="00B23F31">
        <w:rPr>
          <w:rFonts w:ascii="Arial" w:hAnsi="Arial" w:cs="Arial"/>
          <w:b w:val="0"/>
          <w:bCs w:val="0"/>
          <w:color w:val="2A303B"/>
          <w:sz w:val="22"/>
          <w:szCs w:val="22"/>
        </w:rPr>
        <w:t xml:space="preserve">Réforme de la PAC : les ministres de </w:t>
      </w:r>
      <w:r w:rsidR="00B23F31" w:rsidRPr="005D0C5D">
        <w:rPr>
          <w:rFonts w:ascii="Arial" w:hAnsi="Arial" w:cs="Arial"/>
          <w:b w:val="0"/>
          <w:bCs w:val="0"/>
          <w:sz w:val="22"/>
          <w:szCs w:val="22"/>
        </w:rPr>
        <w:t>l’agriculture</w:t>
      </w:r>
      <w:r w:rsidR="00B23F31" w:rsidRPr="00B23F31">
        <w:rPr>
          <w:rFonts w:ascii="Arial" w:hAnsi="Arial" w:cs="Arial"/>
          <w:b w:val="0"/>
          <w:bCs w:val="0"/>
          <w:color w:val="2A303B"/>
          <w:sz w:val="22"/>
          <w:szCs w:val="22"/>
        </w:rPr>
        <w:t xml:space="preserve"> de l’UE trouvent un accord</w:t>
      </w:r>
      <w:r w:rsidR="00027C94">
        <w:rPr>
          <w:rFonts w:ascii="Arial" w:hAnsi="Arial" w:cs="Arial"/>
          <w:b w:val="0"/>
          <w:bCs w:val="0"/>
          <w:color w:val="2A303B"/>
          <w:sz w:val="22"/>
          <w:szCs w:val="22"/>
        </w:rPr>
        <w:t>.</w:t>
      </w:r>
    </w:p>
    <w:p w:rsidR="001325A0" w:rsidRPr="001325A0" w:rsidRDefault="00027C94" w:rsidP="00027C94">
      <w:pPr>
        <w:pStyle w:val="Titre3"/>
        <w:tabs>
          <w:tab w:val="left" w:pos="1701"/>
        </w:tabs>
        <w:spacing w:after="60"/>
        <w:jc w:val="both"/>
        <w:rPr>
          <w:rFonts w:ascii="Arial" w:hAnsi="Arial" w:cs="Arial"/>
          <w:b w:val="0"/>
          <w:bCs/>
          <w:sz w:val="22"/>
          <w:szCs w:val="22"/>
        </w:rPr>
      </w:pPr>
      <w:r>
        <w:rPr>
          <w:rFonts w:ascii="Arial" w:hAnsi="Arial" w:cs="Arial"/>
          <w:b w:val="0"/>
          <w:bCs/>
          <w:sz w:val="22"/>
          <w:szCs w:val="22"/>
        </w:rPr>
        <w:t>Document 10</w:t>
      </w:r>
      <w:r>
        <w:rPr>
          <w:rFonts w:ascii="Arial" w:hAnsi="Arial" w:cs="Arial"/>
          <w:b w:val="0"/>
          <w:bCs/>
          <w:sz w:val="22"/>
          <w:szCs w:val="22"/>
        </w:rPr>
        <w:tab/>
      </w:r>
      <w:r w:rsidR="001325A0" w:rsidRPr="00B23F31">
        <w:rPr>
          <w:rFonts w:ascii="Arial" w:hAnsi="Arial" w:cs="Arial"/>
          <w:b w:val="0"/>
          <w:bCs/>
          <w:sz w:val="22"/>
          <w:szCs w:val="22"/>
        </w:rPr>
        <w:t>L’agriculture française, des indicateurs alarmants</w:t>
      </w:r>
      <w:r>
        <w:rPr>
          <w:rFonts w:ascii="Arial" w:hAnsi="Arial" w:cs="Arial"/>
          <w:b w:val="0"/>
          <w:bCs/>
          <w:sz w:val="22"/>
          <w:szCs w:val="22"/>
        </w:rPr>
        <w:t>.</w:t>
      </w:r>
    </w:p>
    <w:p w:rsidR="00B23F31" w:rsidRDefault="00027C94" w:rsidP="00027C94">
      <w:pPr>
        <w:tabs>
          <w:tab w:val="left" w:pos="1701"/>
        </w:tabs>
        <w:spacing w:after="60"/>
        <w:ind w:left="1701" w:hanging="1701"/>
        <w:jc w:val="both"/>
        <w:rPr>
          <w:rFonts w:ascii="Arial" w:hAnsi="Arial" w:cs="Arial"/>
          <w:bCs/>
          <w:sz w:val="22"/>
          <w:szCs w:val="22"/>
        </w:rPr>
      </w:pPr>
      <w:r>
        <w:rPr>
          <w:rFonts w:ascii="Arial" w:hAnsi="Arial" w:cs="Arial"/>
          <w:bCs/>
          <w:color w:val="000000"/>
          <w:sz w:val="22"/>
          <w:szCs w:val="22"/>
        </w:rPr>
        <w:t>Document 11</w:t>
      </w:r>
      <w:r>
        <w:rPr>
          <w:rFonts w:ascii="Arial" w:hAnsi="Arial" w:cs="Arial"/>
          <w:bCs/>
          <w:color w:val="000000"/>
          <w:sz w:val="22"/>
          <w:szCs w:val="22"/>
        </w:rPr>
        <w:tab/>
      </w:r>
      <w:r w:rsidR="00B23F31" w:rsidRPr="00B23F31">
        <w:rPr>
          <w:rFonts w:ascii="Arial" w:hAnsi="Arial" w:cs="Arial"/>
          <w:bCs/>
          <w:color w:val="000000"/>
          <w:sz w:val="22"/>
          <w:szCs w:val="22"/>
        </w:rPr>
        <w:t>Le marché du bio : l</w:t>
      </w:r>
      <w:r w:rsidR="00B23F31" w:rsidRPr="00B23F31">
        <w:rPr>
          <w:rFonts w:ascii="Arial" w:hAnsi="Arial" w:cs="Arial"/>
          <w:bCs/>
          <w:sz w:val="22"/>
          <w:szCs w:val="22"/>
        </w:rPr>
        <w:t xml:space="preserve">es emplois des filières bio concernent tous les stades des filières ainsi que différents secteurs. </w:t>
      </w:r>
    </w:p>
    <w:p w:rsidR="00B23F31" w:rsidRPr="00B23F31" w:rsidRDefault="00027C94" w:rsidP="00027C94">
      <w:pPr>
        <w:pStyle w:val="NormalWeb"/>
        <w:tabs>
          <w:tab w:val="left" w:pos="1701"/>
        </w:tabs>
        <w:spacing w:before="0" w:beforeAutospacing="0" w:after="60" w:afterAutospacing="0"/>
        <w:jc w:val="both"/>
        <w:rPr>
          <w:rFonts w:ascii="Arial" w:hAnsi="Arial" w:cs="Arial"/>
          <w:bCs/>
          <w:sz w:val="22"/>
          <w:szCs w:val="22"/>
        </w:rPr>
      </w:pPr>
      <w:r>
        <w:rPr>
          <w:rFonts w:ascii="Arial" w:hAnsi="Arial" w:cs="Arial"/>
          <w:bCs/>
          <w:sz w:val="22"/>
          <w:szCs w:val="22"/>
        </w:rPr>
        <w:t>Document 12</w:t>
      </w:r>
      <w:r>
        <w:rPr>
          <w:rFonts w:ascii="Arial" w:hAnsi="Arial" w:cs="Arial"/>
          <w:bCs/>
          <w:sz w:val="22"/>
          <w:szCs w:val="22"/>
        </w:rPr>
        <w:tab/>
      </w:r>
      <w:r w:rsidR="00B23F31" w:rsidRPr="00B23F31">
        <w:rPr>
          <w:rFonts w:ascii="Arial" w:hAnsi="Arial" w:cs="Arial"/>
          <w:bCs/>
          <w:sz w:val="22"/>
          <w:szCs w:val="22"/>
        </w:rPr>
        <w:t>Le bio, gage d’une vitalité économique durable des territoires</w:t>
      </w:r>
      <w:r>
        <w:rPr>
          <w:rFonts w:ascii="Arial" w:hAnsi="Arial" w:cs="Arial"/>
          <w:bCs/>
          <w:sz w:val="22"/>
          <w:szCs w:val="22"/>
        </w:rPr>
        <w:t>.</w:t>
      </w:r>
    </w:p>
    <w:p w:rsidR="00B23F31" w:rsidRPr="008B34DE" w:rsidRDefault="00B23F31" w:rsidP="000D76A3">
      <w:pPr>
        <w:spacing w:after="60"/>
        <w:jc w:val="both"/>
        <w:rPr>
          <w:rFonts w:ascii="Arial" w:hAnsi="Arial" w:cs="Arial"/>
          <w:b/>
          <w:bCs/>
          <w:color w:val="000000"/>
          <w:sz w:val="22"/>
          <w:szCs w:val="22"/>
        </w:rPr>
      </w:pPr>
    </w:p>
    <w:p w:rsidR="000C0BB0" w:rsidRPr="008B34DE" w:rsidRDefault="000C0BB0" w:rsidP="000C0BB0">
      <w:pPr>
        <w:pBdr>
          <w:top w:val="single" w:sz="4" w:space="1" w:color="000000"/>
          <w:left w:val="single" w:sz="4" w:space="1" w:color="000000"/>
          <w:bottom w:val="single" w:sz="4" w:space="1" w:color="000000"/>
          <w:right w:val="single" w:sz="4" w:space="1" w:color="000000"/>
        </w:pBd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center"/>
        <w:rPr>
          <w:rFonts w:ascii="Arial" w:hAnsi="Arial" w:cs="Arial"/>
          <w:b/>
          <w:sz w:val="22"/>
          <w:szCs w:val="22"/>
          <w:u w:val="single"/>
        </w:rPr>
      </w:pPr>
      <w:r w:rsidRPr="008B34DE">
        <w:rPr>
          <w:rFonts w:ascii="Arial" w:hAnsi="Arial" w:cs="Arial"/>
          <w:b/>
          <w:sz w:val="22"/>
          <w:szCs w:val="22"/>
          <w:u w:val="single"/>
        </w:rPr>
        <w:t>AVERTISSEMENT</w:t>
      </w:r>
    </w:p>
    <w:p w:rsidR="000C0BB0" w:rsidRPr="008B34DE" w:rsidRDefault="000C0BB0" w:rsidP="000C0BB0">
      <w:pPr>
        <w:pBdr>
          <w:top w:val="single" w:sz="4" w:space="1" w:color="000000"/>
          <w:left w:val="single" w:sz="4" w:space="1" w:color="000000"/>
          <w:bottom w:val="single" w:sz="4" w:space="1" w:color="000000"/>
          <w:right w:val="single" w:sz="4" w:space="1" w:color="000000"/>
        </w:pBdr>
        <w:shd w:val="clear" w:color="auto" w:fill="FFFFFF"/>
        <w:tabs>
          <w:tab w:val="left" w:pos="1843"/>
          <w:tab w:val="left" w:pos="3024"/>
          <w:tab w:val="left" w:pos="8064"/>
        </w:tabs>
        <w:jc w:val="both"/>
        <w:rPr>
          <w:rFonts w:ascii="Arial" w:eastAsia="Times New Roman" w:hAnsi="Arial" w:cs="Arial"/>
          <w:b/>
          <w:sz w:val="22"/>
          <w:szCs w:val="22"/>
        </w:rPr>
      </w:pPr>
      <w:r w:rsidRPr="008B34DE">
        <w:rPr>
          <w:rFonts w:ascii="Arial" w:eastAsia="Times New Roman" w:hAnsi="Arial" w:cs="Arial"/>
          <w:b/>
          <w:sz w:val="22"/>
          <w:szCs w:val="22"/>
        </w:rPr>
        <w:t xml:space="preserve">Si le texte du sujet, de ses questions ou de ses documents vous conduit à formuler une ou plusieurs hypothèses, il vous est demandé de la (ou les) mentionner </w:t>
      </w:r>
      <w:r w:rsidRPr="008B34DE">
        <w:rPr>
          <w:rFonts w:ascii="Arial" w:eastAsia="Times New Roman" w:hAnsi="Arial" w:cs="Arial"/>
          <w:b/>
          <w:i/>
          <w:sz w:val="22"/>
          <w:szCs w:val="22"/>
        </w:rPr>
        <w:t>explicitement</w:t>
      </w:r>
      <w:r w:rsidRPr="008B34DE">
        <w:rPr>
          <w:rFonts w:ascii="Arial" w:eastAsia="Times New Roman" w:hAnsi="Arial" w:cs="Arial"/>
          <w:b/>
          <w:sz w:val="22"/>
          <w:szCs w:val="22"/>
        </w:rPr>
        <w:t xml:space="preserve"> dans votre copie. Toutes les réponses devront être justifiées.</w:t>
      </w:r>
    </w:p>
    <w:p w:rsidR="000C0BB0" w:rsidRPr="008B34DE" w:rsidRDefault="000C0BB0" w:rsidP="000C0BB0">
      <w:pPr>
        <w:shd w:val="clear" w:color="auto" w:fill="FFFFFF"/>
        <w:tabs>
          <w:tab w:val="left" w:pos="1843"/>
          <w:tab w:val="left" w:pos="3024"/>
          <w:tab w:val="left" w:pos="8064"/>
        </w:tabs>
        <w:jc w:val="both"/>
        <w:rPr>
          <w:rFonts w:ascii="Arial" w:hAnsi="Arial" w:cs="Arial"/>
          <w:sz w:val="22"/>
          <w:szCs w:val="22"/>
        </w:rPr>
      </w:pPr>
    </w:p>
    <w:p w:rsidR="000C0BB0" w:rsidRPr="008B34DE" w:rsidRDefault="000C0BB0" w:rsidP="000C0BB0">
      <w:pPr>
        <w:shd w:val="clear" w:color="auto" w:fill="FFFFFF"/>
        <w:tabs>
          <w:tab w:val="left" w:pos="1843"/>
          <w:tab w:val="left" w:pos="3024"/>
          <w:tab w:val="left" w:pos="8064"/>
        </w:tabs>
        <w:jc w:val="both"/>
        <w:rPr>
          <w:rFonts w:ascii="Arial" w:hAnsi="Arial" w:cs="Arial"/>
          <w:sz w:val="22"/>
          <w:szCs w:val="22"/>
        </w:rPr>
      </w:pPr>
    </w:p>
    <w:p w:rsidR="000C0BB0" w:rsidRPr="008B34DE" w:rsidRDefault="000C0BB0" w:rsidP="000C0BB0">
      <w:pPr>
        <w:pBdr>
          <w:top w:val="single" w:sz="4" w:space="1" w:color="000000"/>
          <w:left w:val="single" w:sz="4" w:space="4" w:color="000000"/>
          <w:bottom w:val="single" w:sz="4" w:space="1" w:color="000000"/>
          <w:right w:val="single" w:sz="4" w:space="4" w:color="000000"/>
        </w:pBdr>
        <w:shd w:val="clear" w:color="auto" w:fill="FFFFFF"/>
        <w:tabs>
          <w:tab w:val="left" w:pos="1843"/>
          <w:tab w:val="left" w:pos="3024"/>
          <w:tab w:val="left" w:pos="8064"/>
        </w:tabs>
        <w:jc w:val="center"/>
        <w:rPr>
          <w:rFonts w:ascii="Arial" w:eastAsia="Times New Roman" w:hAnsi="Arial" w:cs="Arial"/>
          <w:b/>
          <w:color w:val="000000"/>
          <w:spacing w:val="-5"/>
          <w:sz w:val="22"/>
          <w:szCs w:val="22"/>
        </w:rPr>
      </w:pPr>
      <w:r w:rsidRPr="008B34DE">
        <w:rPr>
          <w:rFonts w:ascii="Arial" w:eastAsia="Times New Roman" w:hAnsi="Arial" w:cs="Arial"/>
          <w:b/>
          <w:color w:val="000000"/>
          <w:spacing w:val="-5"/>
          <w:sz w:val="22"/>
          <w:szCs w:val="22"/>
        </w:rPr>
        <w:t xml:space="preserve">Il vous est demandé d’apporter un soin particulier à la présentation de votre copie et à la qualité rédactionnelle. </w:t>
      </w:r>
    </w:p>
    <w:p w:rsidR="000C0BB0" w:rsidRPr="008B34DE" w:rsidRDefault="000C0BB0">
      <w:pPr>
        <w:rPr>
          <w:rFonts w:ascii="Arial" w:hAnsi="Arial" w:cs="Arial"/>
          <w:i/>
          <w:iCs/>
          <w:sz w:val="22"/>
          <w:szCs w:val="22"/>
        </w:rPr>
      </w:pPr>
      <w:r w:rsidRPr="008B34DE">
        <w:rPr>
          <w:rFonts w:ascii="Arial" w:hAnsi="Arial" w:cs="Arial"/>
          <w:i/>
          <w:iCs/>
          <w:sz w:val="22"/>
          <w:szCs w:val="22"/>
        </w:rPr>
        <w:br w:type="page"/>
      </w:r>
    </w:p>
    <w:p w:rsidR="00641765" w:rsidRPr="008B34DE" w:rsidRDefault="00641765" w:rsidP="00641765">
      <w:pPr>
        <w:pStyle w:val="Titre1"/>
        <w:keepNext w:val="0"/>
        <w:pageBreakBefore/>
        <w:numPr>
          <w:ilvl w:val="0"/>
          <w:numId w:val="9"/>
        </w:numPr>
        <w:suppressAutoHyphens/>
        <w:jc w:val="center"/>
        <w:rPr>
          <w:rFonts w:ascii="Arial" w:hAnsi="Arial" w:cs="Arial"/>
          <w:sz w:val="22"/>
          <w:szCs w:val="22"/>
        </w:rPr>
      </w:pPr>
      <w:r w:rsidRPr="008B34DE">
        <w:rPr>
          <w:rFonts w:ascii="Arial" w:hAnsi="Arial" w:cs="Arial"/>
          <w:sz w:val="22"/>
          <w:szCs w:val="22"/>
        </w:rPr>
        <w:lastRenderedPageBreak/>
        <w:t>SUJET</w:t>
      </w:r>
    </w:p>
    <w:p w:rsidR="00027C94" w:rsidRDefault="00027C94" w:rsidP="001A781B">
      <w:pPr>
        <w:pStyle w:val="Paragraphedeliste"/>
        <w:numPr>
          <w:ilvl w:val="0"/>
          <w:numId w:val="9"/>
        </w:numPr>
        <w:ind w:left="0" w:hanging="6"/>
        <w:jc w:val="both"/>
        <w:rPr>
          <w:rFonts w:ascii="Arial" w:eastAsia="Times New Roman" w:hAnsi="Arial" w:cs="Arial"/>
          <w:sz w:val="22"/>
          <w:szCs w:val="22"/>
          <w:lang w:eastAsia="fr-FR"/>
        </w:rPr>
      </w:pPr>
    </w:p>
    <w:p w:rsidR="00027C94" w:rsidRDefault="00027C94" w:rsidP="002939DA">
      <w:pPr>
        <w:jc w:val="both"/>
        <w:rPr>
          <w:rFonts w:ascii="Arial" w:eastAsia="Times New Roman" w:hAnsi="Arial" w:cs="Arial"/>
          <w:sz w:val="22"/>
          <w:szCs w:val="22"/>
          <w:lang w:eastAsia="fr-FR"/>
        </w:rPr>
      </w:pPr>
    </w:p>
    <w:p w:rsidR="002939DA" w:rsidRDefault="002939DA" w:rsidP="002939DA">
      <w:pPr>
        <w:jc w:val="both"/>
        <w:rPr>
          <w:rFonts w:ascii="Arial" w:eastAsia="Times New Roman" w:hAnsi="Arial" w:cs="Arial"/>
          <w:sz w:val="22"/>
          <w:szCs w:val="22"/>
          <w:lang w:eastAsia="fr-FR"/>
        </w:rPr>
      </w:pPr>
    </w:p>
    <w:p w:rsidR="002939DA" w:rsidRDefault="002939DA" w:rsidP="002939DA">
      <w:pPr>
        <w:jc w:val="both"/>
        <w:rPr>
          <w:rFonts w:ascii="Arial" w:eastAsia="Times New Roman" w:hAnsi="Arial" w:cs="Arial"/>
          <w:sz w:val="22"/>
          <w:szCs w:val="22"/>
          <w:lang w:eastAsia="fr-FR"/>
        </w:rPr>
      </w:pPr>
    </w:p>
    <w:p w:rsidR="002939DA" w:rsidRPr="002939DA" w:rsidRDefault="002939DA" w:rsidP="002939DA">
      <w:pPr>
        <w:jc w:val="both"/>
        <w:rPr>
          <w:rFonts w:ascii="Arial" w:eastAsia="Times New Roman" w:hAnsi="Arial" w:cs="Arial"/>
          <w:sz w:val="22"/>
          <w:szCs w:val="22"/>
          <w:lang w:eastAsia="fr-FR"/>
        </w:rPr>
      </w:pPr>
    </w:p>
    <w:p w:rsidR="001A781B" w:rsidRPr="008B34DE" w:rsidRDefault="001A781B" w:rsidP="001A781B">
      <w:pPr>
        <w:pStyle w:val="Paragraphedeliste"/>
        <w:numPr>
          <w:ilvl w:val="0"/>
          <w:numId w:val="9"/>
        </w:numPr>
        <w:ind w:left="0" w:hanging="6"/>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 xml:space="preserve">Le groupe </w:t>
      </w:r>
      <w:r w:rsidR="005E7F38" w:rsidRPr="008B34DE">
        <w:rPr>
          <w:rFonts w:ascii="Arial" w:eastAsia="Times New Roman" w:hAnsi="Arial" w:cs="Arial"/>
          <w:sz w:val="22"/>
          <w:szCs w:val="22"/>
          <w:lang w:eastAsia="fr-FR"/>
        </w:rPr>
        <w:t>I.</w:t>
      </w:r>
      <w:r w:rsidRPr="008B34DE">
        <w:rPr>
          <w:rFonts w:ascii="Arial" w:eastAsia="Times New Roman" w:hAnsi="Arial" w:cs="Arial"/>
          <w:sz w:val="22"/>
          <w:szCs w:val="22"/>
          <w:lang w:eastAsia="fr-FR"/>
        </w:rPr>
        <w:t xml:space="preserve"> est un acteur majeur du développement de l’informatique en Europe pour l’agriculture, la viticulture et pour la profession comptable en proposant des solutions de gestion aux </w:t>
      </w:r>
      <w:r w:rsidR="00027C94">
        <w:rPr>
          <w:rFonts w:ascii="Arial" w:eastAsia="Times New Roman" w:hAnsi="Arial" w:cs="Arial"/>
          <w:sz w:val="22"/>
          <w:szCs w:val="22"/>
          <w:lang w:eastAsia="fr-FR"/>
        </w:rPr>
        <w:t xml:space="preserve">             </w:t>
      </w:r>
      <w:r w:rsidRPr="008B34DE">
        <w:rPr>
          <w:rFonts w:ascii="Arial" w:eastAsia="Times New Roman" w:hAnsi="Arial" w:cs="Arial"/>
          <w:sz w:val="22"/>
          <w:szCs w:val="22"/>
          <w:lang w:eastAsia="fr-FR"/>
        </w:rPr>
        <w:t xml:space="preserve">experts-comptables. </w:t>
      </w:r>
    </w:p>
    <w:p w:rsidR="001A781B" w:rsidRPr="008B34DE" w:rsidRDefault="001A781B" w:rsidP="001A781B">
      <w:pPr>
        <w:pStyle w:val="Paragraphedeliste"/>
        <w:numPr>
          <w:ilvl w:val="0"/>
          <w:numId w:val="9"/>
        </w:numPr>
        <w:ind w:left="0" w:hanging="6"/>
        <w:jc w:val="both"/>
        <w:rPr>
          <w:rFonts w:ascii="Arial" w:eastAsia="Times New Roman" w:hAnsi="Arial" w:cs="Arial"/>
          <w:sz w:val="22"/>
          <w:szCs w:val="22"/>
          <w:lang w:eastAsia="fr-FR"/>
        </w:rPr>
      </w:pPr>
    </w:p>
    <w:p w:rsidR="001A781B" w:rsidRPr="008B34DE" w:rsidRDefault="001A781B" w:rsidP="001A781B">
      <w:pPr>
        <w:pStyle w:val="Paragraphedeliste"/>
        <w:numPr>
          <w:ilvl w:val="0"/>
          <w:numId w:val="9"/>
        </w:numPr>
        <w:ind w:left="0" w:hanging="6"/>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Le monde agricole reste l’un des cœurs de métier de cette entreprise. Or, de nombreuses transformations politiques, économiques, sociales touchent ce secteur d’activité : une montée du protectionnisme, de nouvelles habitudes de consommation, le vote de la « nouvelle » PAC (Politique Agricole Commune) en 2020.</w:t>
      </w:r>
    </w:p>
    <w:p w:rsidR="001A781B" w:rsidRPr="008B34DE" w:rsidRDefault="001A781B" w:rsidP="001A781B">
      <w:pPr>
        <w:pStyle w:val="Paragraphedeliste"/>
        <w:numPr>
          <w:ilvl w:val="0"/>
          <w:numId w:val="9"/>
        </w:numPr>
        <w:ind w:left="0" w:hanging="6"/>
        <w:jc w:val="both"/>
        <w:rPr>
          <w:rFonts w:ascii="Arial" w:eastAsia="Times New Roman" w:hAnsi="Arial" w:cs="Arial"/>
          <w:sz w:val="22"/>
          <w:szCs w:val="22"/>
          <w:lang w:eastAsia="fr-FR"/>
        </w:rPr>
      </w:pPr>
    </w:p>
    <w:p w:rsidR="001A781B" w:rsidRDefault="001A781B" w:rsidP="001A781B">
      <w:pPr>
        <w:pStyle w:val="Paragraphedeliste"/>
        <w:numPr>
          <w:ilvl w:val="0"/>
          <w:numId w:val="9"/>
        </w:numPr>
        <w:ind w:left="0" w:hanging="6"/>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Vous travaillez au service marketing et communication du groupe. Vous devez préparer une lettre d’information sur le monde agricole à destination des clients de l’entreprise qui sera mise en ligne sur le site</w:t>
      </w:r>
      <w:r w:rsidR="00B72840" w:rsidRPr="008B34DE">
        <w:rPr>
          <w:rFonts w:ascii="Arial" w:eastAsia="Times New Roman" w:hAnsi="Arial" w:cs="Arial"/>
          <w:sz w:val="22"/>
          <w:szCs w:val="22"/>
          <w:lang w:eastAsia="fr-FR"/>
        </w:rPr>
        <w:t xml:space="preserve"> </w:t>
      </w:r>
      <w:r w:rsidR="005E7F38" w:rsidRPr="008B34DE">
        <w:rPr>
          <w:rFonts w:ascii="Arial" w:eastAsia="Times New Roman" w:hAnsi="Arial" w:cs="Arial"/>
          <w:sz w:val="22"/>
          <w:szCs w:val="22"/>
          <w:lang w:eastAsia="fr-FR"/>
        </w:rPr>
        <w:t>de l’entreprise</w:t>
      </w:r>
      <w:r w:rsidRPr="008B34DE">
        <w:rPr>
          <w:rFonts w:ascii="Arial" w:eastAsia="Times New Roman" w:hAnsi="Arial" w:cs="Arial"/>
          <w:sz w:val="22"/>
          <w:szCs w:val="22"/>
          <w:lang w:eastAsia="fr-FR"/>
        </w:rPr>
        <w:t>, et par ailleurs vous êtes sollicité(e) par votre direction pour préparer une conférence.</w:t>
      </w:r>
    </w:p>
    <w:p w:rsidR="002939DA" w:rsidRDefault="002939DA">
      <w:pPr>
        <w:rPr>
          <w:rFonts w:ascii="Arial" w:eastAsia="Times New Roman" w:hAnsi="Arial" w:cs="Arial"/>
          <w:sz w:val="22"/>
          <w:szCs w:val="22"/>
          <w:lang w:eastAsia="fr-FR"/>
        </w:rPr>
      </w:pPr>
      <w:r>
        <w:rPr>
          <w:rFonts w:ascii="Arial" w:eastAsia="Times New Roman" w:hAnsi="Arial" w:cs="Arial"/>
          <w:sz w:val="22"/>
          <w:szCs w:val="22"/>
          <w:lang w:eastAsia="fr-FR"/>
        </w:rPr>
        <w:br w:type="page"/>
      </w:r>
    </w:p>
    <w:p w:rsidR="00027C94" w:rsidRPr="00027C94" w:rsidRDefault="00027C94" w:rsidP="00027C94">
      <w:pPr>
        <w:jc w:val="both"/>
        <w:rPr>
          <w:rFonts w:ascii="Arial" w:eastAsia="Times New Roman" w:hAnsi="Arial" w:cs="Arial"/>
          <w:sz w:val="22"/>
          <w:szCs w:val="22"/>
          <w:lang w:eastAsia="fr-FR"/>
        </w:rPr>
      </w:pPr>
    </w:p>
    <w:p w:rsidR="00641765" w:rsidRPr="008B34DE" w:rsidRDefault="00641765" w:rsidP="00641765">
      <w:pPr>
        <w:pBdr>
          <w:top w:val="single" w:sz="4" w:space="1" w:color="000000"/>
          <w:left w:val="single" w:sz="4" w:space="4" w:color="000000"/>
          <w:bottom w:val="single" w:sz="4" w:space="1" w:color="000000"/>
          <w:right w:val="single" w:sz="4" w:space="4" w:color="000000"/>
        </w:pBdr>
        <w:shd w:val="clear" w:color="auto" w:fill="D9D9D9"/>
        <w:spacing w:before="240"/>
        <w:jc w:val="center"/>
        <w:rPr>
          <w:rFonts w:ascii="Arial" w:hAnsi="Arial" w:cs="Arial"/>
          <w:b/>
          <w:bCs/>
          <w:sz w:val="22"/>
          <w:szCs w:val="22"/>
        </w:rPr>
      </w:pPr>
      <w:r w:rsidRPr="008B34DE">
        <w:rPr>
          <w:rFonts w:ascii="Arial" w:hAnsi="Arial" w:cs="Arial"/>
          <w:b/>
          <w:bCs/>
          <w:sz w:val="22"/>
          <w:szCs w:val="22"/>
        </w:rPr>
        <w:t xml:space="preserve">DOSSIER 1 – </w:t>
      </w:r>
      <w:r w:rsidRPr="008B34DE">
        <w:rPr>
          <w:rFonts w:ascii="Arial" w:hAnsi="Arial" w:cs="Arial"/>
          <w:b/>
          <w:sz w:val="22"/>
          <w:szCs w:val="22"/>
        </w:rPr>
        <w:t>ANALYSE D’UN DOSSIER DOCUMENTAIRE</w:t>
      </w:r>
    </w:p>
    <w:p w:rsidR="005E7F38" w:rsidRPr="008B34DE" w:rsidRDefault="005E7F38" w:rsidP="004F1F27">
      <w:pPr>
        <w:pStyle w:val="Default"/>
        <w:jc w:val="both"/>
        <w:rPr>
          <w:sz w:val="22"/>
          <w:szCs w:val="22"/>
        </w:rPr>
      </w:pPr>
    </w:p>
    <w:p w:rsidR="00AD6655" w:rsidRPr="008B34DE" w:rsidRDefault="00AD6655" w:rsidP="004F1F27">
      <w:pPr>
        <w:pStyle w:val="Default"/>
        <w:jc w:val="both"/>
        <w:rPr>
          <w:sz w:val="22"/>
          <w:szCs w:val="22"/>
        </w:rPr>
      </w:pPr>
      <w:r w:rsidRPr="005D0C5D">
        <w:rPr>
          <w:sz w:val="22"/>
          <w:szCs w:val="22"/>
          <w:u w:val="single"/>
        </w:rPr>
        <w:t>Votre mission</w:t>
      </w:r>
      <w:r w:rsidRPr="008B34DE">
        <w:rPr>
          <w:sz w:val="22"/>
          <w:szCs w:val="22"/>
        </w:rPr>
        <w:t xml:space="preserve"> consiste à préparer la lettre d’information à destination des clients et particulièrement du monde agricole sur certains enjeux économiques auxquels ils sont ou vont être confrontés (documents 1 à 1</w:t>
      </w:r>
      <w:r w:rsidR="00862B3A" w:rsidRPr="008B34DE">
        <w:rPr>
          <w:sz w:val="22"/>
          <w:szCs w:val="22"/>
        </w:rPr>
        <w:t>2</w:t>
      </w:r>
      <w:r w:rsidRPr="008B34DE">
        <w:rPr>
          <w:sz w:val="22"/>
          <w:szCs w:val="22"/>
        </w:rPr>
        <w:t xml:space="preserve">). </w:t>
      </w:r>
    </w:p>
    <w:p w:rsidR="005E7F38" w:rsidRPr="008B34DE" w:rsidRDefault="005E7F38" w:rsidP="004F1F27">
      <w:pPr>
        <w:pStyle w:val="Default"/>
        <w:jc w:val="both"/>
        <w:rPr>
          <w:sz w:val="22"/>
          <w:szCs w:val="22"/>
        </w:rPr>
      </w:pPr>
    </w:p>
    <w:p w:rsidR="00AD6655" w:rsidRPr="008B34DE" w:rsidRDefault="00AD6655" w:rsidP="004F1F27">
      <w:pPr>
        <w:jc w:val="both"/>
        <w:rPr>
          <w:rFonts w:ascii="Arial" w:hAnsi="Arial" w:cs="Arial"/>
          <w:sz w:val="22"/>
          <w:szCs w:val="22"/>
        </w:rPr>
      </w:pPr>
      <w:r w:rsidRPr="008B34DE">
        <w:rPr>
          <w:rFonts w:ascii="Arial" w:hAnsi="Arial" w:cs="Arial"/>
          <w:sz w:val="22"/>
          <w:szCs w:val="22"/>
        </w:rPr>
        <w:t>Pour la réaliser, vous devez :</w:t>
      </w:r>
    </w:p>
    <w:p w:rsidR="005E7F38" w:rsidRPr="008B34DE" w:rsidRDefault="005E7F38" w:rsidP="004F1F27">
      <w:pPr>
        <w:jc w:val="both"/>
        <w:rPr>
          <w:rFonts w:ascii="Arial" w:eastAsia="Times New Roman" w:hAnsi="Arial" w:cs="Arial"/>
          <w:sz w:val="22"/>
          <w:szCs w:val="22"/>
          <w:lang w:eastAsia="fr-FR"/>
        </w:rPr>
      </w:pPr>
    </w:p>
    <w:p w:rsidR="00AD6655" w:rsidRPr="008B34DE" w:rsidRDefault="00AD6655" w:rsidP="004F1F27">
      <w:pPr>
        <w:pStyle w:val="Paragraphedeliste"/>
        <w:numPr>
          <w:ilvl w:val="0"/>
          <w:numId w:val="10"/>
        </w:numPr>
        <w:spacing w:line="259" w:lineRule="auto"/>
        <w:jc w:val="both"/>
        <w:rPr>
          <w:rFonts w:ascii="Arial" w:hAnsi="Arial" w:cs="Arial"/>
          <w:sz w:val="22"/>
          <w:szCs w:val="22"/>
        </w:rPr>
      </w:pPr>
      <w:r w:rsidRPr="008B34DE">
        <w:rPr>
          <w:rFonts w:ascii="Arial" w:hAnsi="Arial" w:cs="Arial"/>
          <w:sz w:val="22"/>
          <w:szCs w:val="22"/>
        </w:rPr>
        <w:t>Commenter la répartition et l’évolution des dépenses de consommation</w:t>
      </w:r>
      <w:r w:rsidR="006602A6">
        <w:rPr>
          <w:rFonts w:ascii="Arial" w:hAnsi="Arial" w:cs="Arial"/>
          <w:sz w:val="22"/>
          <w:szCs w:val="22"/>
        </w:rPr>
        <w:t xml:space="preserve"> des ménages</w:t>
      </w:r>
      <w:r w:rsidR="005E46AF">
        <w:rPr>
          <w:rFonts w:ascii="Arial" w:hAnsi="Arial" w:cs="Arial"/>
          <w:sz w:val="22"/>
          <w:szCs w:val="22"/>
        </w:rPr>
        <w:t>.</w:t>
      </w:r>
    </w:p>
    <w:p w:rsidR="005E7F38" w:rsidRPr="008B34DE" w:rsidRDefault="005E7F38" w:rsidP="005E7F38">
      <w:pPr>
        <w:pStyle w:val="Paragraphedeliste"/>
        <w:spacing w:line="259" w:lineRule="auto"/>
        <w:jc w:val="both"/>
        <w:rPr>
          <w:rFonts w:ascii="Arial" w:hAnsi="Arial" w:cs="Arial"/>
          <w:sz w:val="22"/>
          <w:szCs w:val="22"/>
        </w:rPr>
      </w:pPr>
    </w:p>
    <w:p w:rsidR="005E7F38" w:rsidRDefault="00AD6655" w:rsidP="005E7F38">
      <w:pPr>
        <w:pStyle w:val="Paragraphedeliste"/>
        <w:numPr>
          <w:ilvl w:val="0"/>
          <w:numId w:val="10"/>
        </w:numPr>
        <w:spacing w:line="259" w:lineRule="auto"/>
        <w:jc w:val="both"/>
        <w:rPr>
          <w:rFonts w:ascii="Arial" w:hAnsi="Arial" w:cs="Arial"/>
          <w:sz w:val="22"/>
          <w:szCs w:val="22"/>
        </w:rPr>
      </w:pPr>
      <w:r w:rsidRPr="00447ACF">
        <w:rPr>
          <w:rFonts w:ascii="Arial" w:hAnsi="Arial" w:cs="Arial"/>
          <w:sz w:val="22"/>
          <w:szCs w:val="22"/>
        </w:rPr>
        <w:t>A</w:t>
      </w:r>
      <w:r w:rsidR="00194B84">
        <w:rPr>
          <w:rFonts w:ascii="Arial" w:hAnsi="Arial" w:cs="Arial"/>
          <w:sz w:val="22"/>
          <w:szCs w:val="22"/>
        </w:rPr>
        <w:t>nalyser la situation</w:t>
      </w:r>
      <w:r w:rsidR="00BC06E2">
        <w:rPr>
          <w:rFonts w:ascii="Arial" w:hAnsi="Arial" w:cs="Arial"/>
          <w:sz w:val="22"/>
          <w:szCs w:val="22"/>
        </w:rPr>
        <w:t xml:space="preserve"> de </w:t>
      </w:r>
      <w:r w:rsidRPr="00447ACF">
        <w:rPr>
          <w:rFonts w:ascii="Arial" w:hAnsi="Arial" w:cs="Arial"/>
          <w:sz w:val="22"/>
          <w:szCs w:val="22"/>
        </w:rPr>
        <w:t>la filière agricole</w:t>
      </w:r>
      <w:r w:rsidR="00BC06E2">
        <w:rPr>
          <w:rFonts w:ascii="Arial" w:hAnsi="Arial" w:cs="Arial"/>
          <w:sz w:val="22"/>
          <w:szCs w:val="22"/>
        </w:rPr>
        <w:t xml:space="preserve"> française.</w:t>
      </w:r>
    </w:p>
    <w:p w:rsidR="00447ACF" w:rsidRPr="00447ACF" w:rsidRDefault="00447ACF" w:rsidP="00447ACF">
      <w:pPr>
        <w:spacing w:line="259" w:lineRule="auto"/>
        <w:jc w:val="both"/>
        <w:rPr>
          <w:rFonts w:ascii="Arial" w:hAnsi="Arial" w:cs="Arial"/>
          <w:sz w:val="22"/>
          <w:szCs w:val="22"/>
        </w:rPr>
      </w:pPr>
    </w:p>
    <w:p w:rsidR="00AD6655" w:rsidRPr="008B34DE" w:rsidRDefault="001F1543" w:rsidP="004F1F27">
      <w:pPr>
        <w:pStyle w:val="Paragraphedeliste"/>
        <w:numPr>
          <w:ilvl w:val="0"/>
          <w:numId w:val="10"/>
        </w:numPr>
        <w:spacing w:line="259" w:lineRule="auto"/>
        <w:jc w:val="both"/>
        <w:rPr>
          <w:rFonts w:ascii="Arial" w:hAnsi="Arial" w:cs="Arial"/>
          <w:sz w:val="22"/>
          <w:szCs w:val="22"/>
        </w:rPr>
      </w:pPr>
      <w:r w:rsidRPr="008B34DE">
        <w:rPr>
          <w:rFonts w:ascii="Arial" w:hAnsi="Arial" w:cs="Arial"/>
          <w:sz w:val="22"/>
          <w:szCs w:val="22"/>
        </w:rPr>
        <w:t>Repérer des défaillances de marché liées à l’activité agricole et identifier des dispositifs permettant d’y répondre</w:t>
      </w:r>
      <w:r w:rsidR="00AD6655" w:rsidRPr="008B34DE">
        <w:rPr>
          <w:rFonts w:ascii="Arial" w:hAnsi="Arial" w:cs="Arial"/>
          <w:sz w:val="22"/>
          <w:szCs w:val="22"/>
        </w:rPr>
        <w:t>.</w:t>
      </w:r>
    </w:p>
    <w:p w:rsidR="005E7F38" w:rsidRPr="008B34DE" w:rsidRDefault="005E7F38" w:rsidP="005E7F38">
      <w:pPr>
        <w:spacing w:line="259" w:lineRule="auto"/>
        <w:jc w:val="both"/>
        <w:rPr>
          <w:rFonts w:ascii="Arial" w:hAnsi="Arial" w:cs="Arial"/>
          <w:sz w:val="22"/>
          <w:szCs w:val="22"/>
        </w:rPr>
      </w:pPr>
    </w:p>
    <w:p w:rsidR="00AD6655" w:rsidRPr="008B34DE" w:rsidRDefault="00474D36" w:rsidP="004F1F27">
      <w:pPr>
        <w:pStyle w:val="Paragraphedeliste"/>
        <w:numPr>
          <w:ilvl w:val="0"/>
          <w:numId w:val="10"/>
        </w:numPr>
        <w:spacing w:line="259" w:lineRule="auto"/>
        <w:jc w:val="both"/>
        <w:rPr>
          <w:rFonts w:ascii="Arial" w:hAnsi="Arial" w:cs="Arial"/>
          <w:sz w:val="22"/>
          <w:szCs w:val="22"/>
        </w:rPr>
      </w:pPr>
      <w:r w:rsidRPr="008B34DE">
        <w:rPr>
          <w:rFonts w:ascii="Arial" w:hAnsi="Arial" w:cs="Arial"/>
          <w:sz w:val="22"/>
          <w:szCs w:val="22"/>
        </w:rPr>
        <w:t>Caractériser la situation du marché du travail sur le secteur agricole</w:t>
      </w:r>
      <w:r w:rsidR="00AD6655" w:rsidRPr="008B34DE">
        <w:rPr>
          <w:rFonts w:ascii="Arial" w:hAnsi="Arial" w:cs="Arial"/>
          <w:sz w:val="22"/>
          <w:szCs w:val="22"/>
        </w:rPr>
        <w:t>.</w:t>
      </w:r>
    </w:p>
    <w:p w:rsidR="00027C94" w:rsidRDefault="00027C94" w:rsidP="00027C94">
      <w:pPr>
        <w:ind w:left="284"/>
        <w:rPr>
          <w:rFonts w:ascii="Arial" w:hAnsi="Arial" w:cs="Arial"/>
          <w:sz w:val="20"/>
          <w:szCs w:val="20"/>
        </w:rPr>
      </w:pPr>
    </w:p>
    <w:p w:rsidR="00027C94" w:rsidRDefault="00027C94" w:rsidP="00027C94">
      <w:pPr>
        <w:ind w:left="284"/>
        <w:rPr>
          <w:rFonts w:ascii="Arial" w:hAnsi="Arial" w:cs="Arial"/>
          <w:sz w:val="20"/>
          <w:szCs w:val="20"/>
        </w:rPr>
      </w:pPr>
    </w:p>
    <w:p w:rsidR="00027C94" w:rsidRDefault="00027C94" w:rsidP="00027C94">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szCs w:val="22"/>
        </w:rPr>
      </w:pPr>
    </w:p>
    <w:p w:rsidR="00027C94" w:rsidRDefault="00027C94" w:rsidP="00027C94">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r>
        <w:rPr>
          <w:rFonts w:ascii="Arial" w:eastAsia="Times New Roman" w:hAnsi="Arial" w:cs="Arial"/>
          <w:b/>
          <w:bCs/>
          <w:color w:val="000000"/>
          <w:sz w:val="22"/>
        </w:rPr>
        <w:t>IMPORTANT :</w:t>
      </w:r>
    </w:p>
    <w:p w:rsidR="00027C94" w:rsidRDefault="00027C94" w:rsidP="00027C94">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p>
    <w:p w:rsidR="00027C94" w:rsidRDefault="00027C94" w:rsidP="00027C94">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r>
        <w:rPr>
          <w:rFonts w:ascii="Arial" w:eastAsia="Times New Roman" w:hAnsi="Arial" w:cs="Arial"/>
          <w:b/>
          <w:bCs/>
          <w:color w:val="000000"/>
          <w:sz w:val="22"/>
        </w:rPr>
        <w:t>VOUS CHOISISSEZ DE TRAITER L’UN DES DEUX SUJETS DU DOSSIER 2 AU CHOIX</w:t>
      </w:r>
    </w:p>
    <w:p w:rsidR="00027C94" w:rsidRDefault="00027C94" w:rsidP="00027C94">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p>
    <w:p w:rsidR="00027C94" w:rsidRDefault="00027C94" w:rsidP="00027C94">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u w:val="single"/>
        </w:rPr>
      </w:pPr>
      <w:r>
        <w:rPr>
          <w:rFonts w:ascii="Arial" w:eastAsia="Times New Roman" w:hAnsi="Arial" w:cs="Arial"/>
          <w:b/>
          <w:bCs/>
          <w:color w:val="000000"/>
          <w:sz w:val="22"/>
        </w:rPr>
        <w:t xml:space="preserve">Ainsi, </w:t>
      </w:r>
      <w:r>
        <w:rPr>
          <w:rFonts w:ascii="Arial" w:eastAsia="Times New Roman" w:hAnsi="Arial" w:cs="Arial"/>
          <w:b/>
          <w:bCs/>
          <w:color w:val="000000"/>
          <w:sz w:val="22"/>
          <w:u w:val="single"/>
        </w:rPr>
        <w:t>vous traiterez soit la question problématisée 1, soit la question problématisée 2</w:t>
      </w:r>
    </w:p>
    <w:p w:rsidR="00027C94" w:rsidRDefault="00027C94" w:rsidP="00027C94">
      <w:pPr>
        <w:pBdr>
          <w:top w:val="single" w:sz="36" w:space="1" w:color="auto"/>
          <w:left w:val="single" w:sz="36" w:space="4" w:color="auto"/>
          <w:bottom w:val="single" w:sz="36" w:space="1" w:color="auto"/>
          <w:right w:val="single" w:sz="36" w:space="4" w:color="auto"/>
        </w:pBdr>
        <w:jc w:val="center"/>
        <w:rPr>
          <w:rFonts w:ascii="Arial" w:eastAsia="Times New Roman" w:hAnsi="Arial" w:cs="Arial"/>
          <w:b/>
          <w:bCs/>
          <w:color w:val="000000"/>
          <w:sz w:val="22"/>
        </w:rPr>
      </w:pPr>
    </w:p>
    <w:p w:rsidR="000D76A3" w:rsidRDefault="000D76A3" w:rsidP="00027C94">
      <w:pPr>
        <w:rPr>
          <w:rFonts w:ascii="Arial" w:hAnsi="Arial" w:cs="Arial"/>
          <w:sz w:val="22"/>
          <w:szCs w:val="22"/>
        </w:rPr>
      </w:pPr>
    </w:p>
    <w:p w:rsidR="000D76A3" w:rsidRDefault="000D76A3" w:rsidP="005E7F38">
      <w:pPr>
        <w:spacing w:line="259" w:lineRule="auto"/>
        <w:jc w:val="both"/>
        <w:rPr>
          <w:rFonts w:ascii="Arial" w:hAnsi="Arial" w:cs="Arial"/>
          <w:sz w:val="22"/>
          <w:szCs w:val="22"/>
        </w:rPr>
      </w:pPr>
    </w:p>
    <w:p w:rsidR="002939DA" w:rsidRPr="008B34DE" w:rsidRDefault="002939DA" w:rsidP="005E7F38">
      <w:pPr>
        <w:spacing w:line="259" w:lineRule="auto"/>
        <w:jc w:val="both"/>
        <w:rPr>
          <w:rFonts w:ascii="Arial" w:hAnsi="Arial" w:cs="Arial"/>
          <w:sz w:val="22"/>
          <w:szCs w:val="22"/>
        </w:rPr>
      </w:pPr>
    </w:p>
    <w:p w:rsidR="00641765" w:rsidRPr="008B34DE" w:rsidRDefault="00641765" w:rsidP="00641765">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bCs/>
          <w:sz w:val="22"/>
          <w:szCs w:val="22"/>
        </w:rPr>
      </w:pPr>
      <w:r w:rsidRPr="008B34DE">
        <w:rPr>
          <w:rFonts w:ascii="Arial" w:hAnsi="Arial" w:cs="Arial"/>
          <w:b/>
          <w:bCs/>
          <w:sz w:val="22"/>
          <w:szCs w:val="22"/>
        </w:rPr>
        <w:t xml:space="preserve">DOSSIER 2 </w:t>
      </w:r>
      <w:r w:rsidR="00B040B3" w:rsidRPr="00B040B3">
        <w:rPr>
          <w:rFonts w:ascii="Arial" w:hAnsi="Arial" w:cs="Arial"/>
          <w:b/>
          <w:bCs/>
          <w:sz w:val="22"/>
          <w:szCs w:val="22"/>
          <w:u w:val="single"/>
        </w:rPr>
        <w:t>AU CHOIX</w:t>
      </w:r>
      <w:r w:rsidR="00B040B3">
        <w:rPr>
          <w:rFonts w:ascii="Arial" w:hAnsi="Arial" w:cs="Arial"/>
          <w:b/>
          <w:bCs/>
          <w:sz w:val="22"/>
          <w:szCs w:val="22"/>
        </w:rPr>
        <w:t xml:space="preserve"> </w:t>
      </w:r>
      <w:r w:rsidRPr="008B34DE">
        <w:rPr>
          <w:rFonts w:ascii="Arial" w:hAnsi="Arial" w:cs="Arial"/>
          <w:b/>
          <w:bCs/>
          <w:sz w:val="22"/>
          <w:szCs w:val="22"/>
        </w:rPr>
        <w:t xml:space="preserve">– </w:t>
      </w:r>
      <w:r w:rsidRPr="008B34DE">
        <w:rPr>
          <w:rFonts w:ascii="Arial" w:hAnsi="Arial" w:cs="Arial"/>
          <w:b/>
          <w:sz w:val="22"/>
          <w:szCs w:val="22"/>
        </w:rPr>
        <w:t>QUESTION PROBL</w:t>
      </w:r>
      <w:r w:rsidR="005E7F38" w:rsidRPr="008B34DE">
        <w:rPr>
          <w:rFonts w:ascii="Arial" w:hAnsi="Arial" w:cs="Arial"/>
          <w:b/>
          <w:sz w:val="22"/>
          <w:szCs w:val="22"/>
        </w:rPr>
        <w:t>E</w:t>
      </w:r>
      <w:r w:rsidRPr="008B34DE">
        <w:rPr>
          <w:rFonts w:ascii="Arial" w:hAnsi="Arial" w:cs="Arial"/>
          <w:b/>
          <w:sz w:val="22"/>
          <w:szCs w:val="22"/>
        </w:rPr>
        <w:t>MATISÉE</w:t>
      </w:r>
    </w:p>
    <w:p w:rsidR="005E7F38" w:rsidRDefault="005E7F38" w:rsidP="004F1F27">
      <w:pPr>
        <w:pStyle w:val="Default"/>
        <w:jc w:val="both"/>
        <w:rPr>
          <w:sz w:val="22"/>
          <w:szCs w:val="22"/>
        </w:rPr>
      </w:pPr>
    </w:p>
    <w:p w:rsidR="000D76A3" w:rsidRDefault="000D76A3" w:rsidP="000D76A3">
      <w:pPr>
        <w:pStyle w:val="Default"/>
        <w:jc w:val="both"/>
        <w:rPr>
          <w:sz w:val="22"/>
          <w:szCs w:val="22"/>
        </w:rPr>
      </w:pPr>
      <w:r w:rsidRPr="005D0C5D">
        <w:rPr>
          <w:sz w:val="22"/>
          <w:szCs w:val="22"/>
          <w:u w:val="single"/>
        </w:rPr>
        <w:t>Votre mission</w:t>
      </w:r>
      <w:r w:rsidRPr="008B34DE">
        <w:rPr>
          <w:sz w:val="22"/>
          <w:szCs w:val="22"/>
        </w:rPr>
        <w:t xml:space="preserve"> consiste à rendre à votre direction une argumentation en vue de la préparation d’une conférence </w:t>
      </w:r>
      <w:r>
        <w:rPr>
          <w:sz w:val="22"/>
          <w:szCs w:val="22"/>
        </w:rPr>
        <w:t>à destination des fédérations syndicales d’agriculteurs</w:t>
      </w:r>
      <w:r w:rsidRPr="008B34DE">
        <w:rPr>
          <w:sz w:val="22"/>
          <w:szCs w:val="22"/>
        </w:rPr>
        <w:t xml:space="preserve">. </w:t>
      </w:r>
    </w:p>
    <w:p w:rsidR="000D76A3" w:rsidRPr="008B34DE" w:rsidRDefault="000D76A3" w:rsidP="000D76A3">
      <w:pPr>
        <w:pStyle w:val="Default"/>
        <w:jc w:val="both"/>
        <w:rPr>
          <w:sz w:val="22"/>
          <w:szCs w:val="22"/>
        </w:rPr>
      </w:pPr>
    </w:p>
    <w:p w:rsidR="001D7DB0" w:rsidRPr="000D76A3" w:rsidRDefault="000D76A3" w:rsidP="000D76A3">
      <w:pPr>
        <w:pStyle w:val="Default"/>
        <w:rPr>
          <w:b/>
          <w:sz w:val="22"/>
          <w:szCs w:val="22"/>
        </w:rPr>
      </w:pPr>
      <w:r w:rsidRPr="000D76A3">
        <w:rPr>
          <w:b/>
          <w:sz w:val="22"/>
          <w:szCs w:val="22"/>
        </w:rPr>
        <w:t>Pour cela, vous t</w:t>
      </w:r>
      <w:r w:rsidR="001D7DB0" w:rsidRPr="000D76A3">
        <w:rPr>
          <w:b/>
          <w:sz w:val="22"/>
          <w:szCs w:val="22"/>
        </w:rPr>
        <w:t>raiterez au choix</w:t>
      </w:r>
      <w:r w:rsidR="002939DA">
        <w:rPr>
          <w:b/>
          <w:sz w:val="22"/>
          <w:szCs w:val="22"/>
        </w:rPr>
        <w:t xml:space="preserve"> l’un des deux sujets suivants :</w:t>
      </w:r>
    </w:p>
    <w:p w:rsidR="00AD6655" w:rsidRDefault="00AD6655" w:rsidP="00AD6655">
      <w:pPr>
        <w:rPr>
          <w:rFonts w:ascii="Arial" w:hAnsi="Arial" w:cs="Arial"/>
          <w:sz w:val="22"/>
          <w:szCs w:val="22"/>
        </w:rPr>
      </w:pPr>
    </w:p>
    <w:p w:rsidR="002939DA" w:rsidRPr="008B34DE" w:rsidRDefault="002939DA" w:rsidP="00AD6655">
      <w:pPr>
        <w:rPr>
          <w:rFonts w:ascii="Arial" w:hAnsi="Arial" w:cs="Arial"/>
          <w:sz w:val="22"/>
          <w:szCs w:val="22"/>
        </w:rPr>
      </w:pPr>
    </w:p>
    <w:p w:rsidR="00AD6655" w:rsidRPr="00AB31A3" w:rsidRDefault="00AD6655" w:rsidP="00AB31A3">
      <w:pPr>
        <w:pStyle w:val="Paragraphedeliste"/>
        <w:numPr>
          <w:ilvl w:val="0"/>
          <w:numId w:val="13"/>
        </w:numPr>
        <w:tabs>
          <w:tab w:val="left" w:pos="284"/>
        </w:tabs>
        <w:ind w:left="0" w:firstLine="0"/>
        <w:rPr>
          <w:rFonts w:ascii="Arial" w:hAnsi="Arial" w:cs="Arial"/>
          <w:b/>
          <w:bCs/>
          <w:sz w:val="22"/>
          <w:szCs w:val="22"/>
        </w:rPr>
      </w:pPr>
      <w:r w:rsidRPr="00AB31A3">
        <w:rPr>
          <w:rFonts w:ascii="Arial" w:hAnsi="Arial" w:cs="Arial"/>
          <w:b/>
          <w:bCs/>
          <w:sz w:val="22"/>
          <w:szCs w:val="22"/>
        </w:rPr>
        <w:t>Le protectionnisme peut-il être une politique économique efficace pour une nation ?</w:t>
      </w:r>
    </w:p>
    <w:p w:rsidR="008B34DE" w:rsidRDefault="008B34DE" w:rsidP="00AD6655">
      <w:pPr>
        <w:rPr>
          <w:rFonts w:ascii="Arial" w:hAnsi="Arial" w:cs="Arial"/>
          <w:b/>
          <w:bCs/>
          <w:sz w:val="22"/>
          <w:szCs w:val="22"/>
        </w:rPr>
      </w:pPr>
    </w:p>
    <w:p w:rsidR="000D76A3" w:rsidRDefault="000D76A3" w:rsidP="000D76A3">
      <w:pPr>
        <w:jc w:val="center"/>
        <w:rPr>
          <w:rFonts w:ascii="Arial" w:hAnsi="Arial" w:cs="Arial"/>
          <w:b/>
          <w:bCs/>
          <w:sz w:val="22"/>
          <w:szCs w:val="22"/>
        </w:rPr>
      </w:pPr>
      <w:proofErr w:type="gramStart"/>
      <w:r>
        <w:rPr>
          <w:rFonts w:ascii="Arial" w:hAnsi="Arial" w:cs="Arial"/>
          <w:b/>
          <w:bCs/>
          <w:sz w:val="22"/>
          <w:szCs w:val="22"/>
        </w:rPr>
        <w:t>ou</w:t>
      </w:r>
      <w:proofErr w:type="gramEnd"/>
    </w:p>
    <w:p w:rsidR="001D7DB0" w:rsidRDefault="001D7DB0" w:rsidP="001D7DB0">
      <w:pPr>
        <w:rPr>
          <w:rFonts w:ascii="Arial" w:hAnsi="Arial" w:cs="Arial"/>
          <w:b/>
          <w:bCs/>
          <w:sz w:val="22"/>
          <w:szCs w:val="22"/>
        </w:rPr>
      </w:pPr>
    </w:p>
    <w:p w:rsidR="001D7DB0" w:rsidRDefault="00AB31A3" w:rsidP="00AB31A3">
      <w:pPr>
        <w:tabs>
          <w:tab w:val="left" w:pos="284"/>
        </w:tabs>
        <w:rPr>
          <w:rFonts w:ascii="Arial" w:hAnsi="Arial" w:cs="Arial"/>
          <w:b/>
          <w:bCs/>
          <w:sz w:val="22"/>
          <w:szCs w:val="22"/>
        </w:rPr>
      </w:pPr>
      <w:r>
        <w:rPr>
          <w:rFonts w:ascii="Arial" w:hAnsi="Arial" w:cs="Arial"/>
          <w:b/>
          <w:bCs/>
          <w:sz w:val="22"/>
          <w:szCs w:val="22"/>
        </w:rPr>
        <w:t>2)</w:t>
      </w:r>
      <w:r>
        <w:rPr>
          <w:rFonts w:ascii="Arial" w:hAnsi="Arial" w:cs="Arial"/>
          <w:b/>
          <w:bCs/>
          <w:sz w:val="22"/>
          <w:szCs w:val="22"/>
        </w:rPr>
        <w:tab/>
      </w:r>
      <w:r w:rsidR="000D76A3">
        <w:rPr>
          <w:rFonts w:ascii="Arial" w:hAnsi="Arial" w:cs="Arial"/>
          <w:b/>
          <w:bCs/>
          <w:sz w:val="22"/>
          <w:szCs w:val="22"/>
        </w:rPr>
        <w:t>Est-il possible de</w:t>
      </w:r>
      <w:r w:rsidR="001D7DB0">
        <w:rPr>
          <w:rFonts w:ascii="Arial" w:hAnsi="Arial" w:cs="Arial"/>
          <w:b/>
          <w:bCs/>
          <w:sz w:val="22"/>
          <w:szCs w:val="22"/>
        </w:rPr>
        <w:t xml:space="preserve"> concilier transition écologique et croissance économique ?</w:t>
      </w:r>
    </w:p>
    <w:p w:rsidR="000D76A3" w:rsidRDefault="000D76A3" w:rsidP="001D7DB0">
      <w:pPr>
        <w:rPr>
          <w:rFonts w:ascii="Arial" w:hAnsi="Arial" w:cs="Arial"/>
          <w:b/>
          <w:bCs/>
          <w:sz w:val="22"/>
          <w:szCs w:val="22"/>
        </w:rPr>
      </w:pPr>
    </w:p>
    <w:p w:rsidR="001D7DB0" w:rsidRPr="00247F90" w:rsidRDefault="000D76A3" w:rsidP="000D76A3">
      <w:pPr>
        <w:pStyle w:val="Corps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jc w:val="both"/>
        <w:rPr>
          <w:rFonts w:ascii="Arial" w:hAnsi="Arial" w:cs="Arial"/>
          <w:b/>
          <w:bCs/>
          <w:sz w:val="22"/>
          <w:szCs w:val="22"/>
          <w:lang w:val="fr-FR"/>
        </w:rPr>
      </w:pPr>
      <w:r w:rsidRPr="00BD6653">
        <w:rPr>
          <w:rFonts w:ascii="Arial" w:hAnsi="Arial" w:cs="Arial"/>
          <w:b/>
          <w:sz w:val="22"/>
          <w:szCs w:val="22"/>
          <w:u w:val="single"/>
          <w:lang w:val="fr-FR"/>
        </w:rPr>
        <w:t>R</w:t>
      </w:r>
      <w:r w:rsidR="00BD6653" w:rsidRPr="00BD6653">
        <w:rPr>
          <w:rFonts w:ascii="Arial" w:hAnsi="Arial" w:cs="Arial"/>
          <w:b/>
          <w:sz w:val="22"/>
          <w:szCs w:val="22"/>
          <w:u w:val="single"/>
          <w:lang w:val="fr-FR"/>
        </w:rPr>
        <w:t>emarque</w:t>
      </w:r>
      <w:r w:rsidRPr="00BD6653">
        <w:rPr>
          <w:rFonts w:ascii="Arial" w:hAnsi="Arial" w:cs="Arial"/>
          <w:b/>
          <w:sz w:val="22"/>
          <w:szCs w:val="22"/>
          <w:u w:val="single"/>
          <w:lang w:val="fr-FR"/>
        </w:rPr>
        <w:t> :</w:t>
      </w:r>
      <w:r>
        <w:rPr>
          <w:rFonts w:ascii="Arial" w:hAnsi="Arial" w:cs="Arial"/>
          <w:sz w:val="22"/>
          <w:szCs w:val="22"/>
          <w:lang w:val="fr-FR"/>
        </w:rPr>
        <w:t xml:space="preserve"> quel que soit le sujet choisi, il est attendu en réponse à cette question une argumentation structurée s’appuyant sur le contexte, vos compétences et sur vos connaissances (théoriques et factuelles).</w:t>
      </w:r>
    </w:p>
    <w:p w:rsidR="005E7F38" w:rsidRPr="008B34DE" w:rsidRDefault="005E7F38">
      <w:pPr>
        <w:rPr>
          <w:rFonts w:ascii="Arial" w:hAnsi="Arial" w:cs="Arial"/>
          <w:sz w:val="22"/>
          <w:szCs w:val="22"/>
        </w:rPr>
      </w:pPr>
      <w:r w:rsidRPr="008B34DE">
        <w:rPr>
          <w:rFonts w:ascii="Arial" w:hAnsi="Arial" w:cs="Arial"/>
          <w:sz w:val="22"/>
          <w:szCs w:val="22"/>
        </w:rPr>
        <w:br w:type="page"/>
      </w:r>
    </w:p>
    <w:p w:rsidR="001D2B7E" w:rsidRPr="008B34DE" w:rsidRDefault="001D2B7E" w:rsidP="00AD6655">
      <w:pPr>
        <w:rPr>
          <w:rFonts w:ascii="Arial" w:hAnsi="Arial" w:cs="Arial"/>
          <w:sz w:val="22"/>
          <w:szCs w:val="22"/>
        </w:rPr>
      </w:pPr>
    </w:p>
    <w:p w:rsidR="00641765" w:rsidRPr="008B34DE" w:rsidRDefault="00641765" w:rsidP="00641765">
      <w:pPr>
        <w:pBdr>
          <w:top w:val="single" w:sz="4" w:space="1" w:color="auto"/>
          <w:left w:val="single" w:sz="4" w:space="4" w:color="auto"/>
          <w:bottom w:val="single" w:sz="4" w:space="1" w:color="auto"/>
          <w:right w:val="single" w:sz="4" w:space="4" w:color="auto"/>
        </w:pBdr>
        <w:jc w:val="center"/>
        <w:rPr>
          <w:rFonts w:ascii="Arial" w:eastAsia="Calibri" w:hAnsi="Arial" w:cs="Arial"/>
          <w:b/>
          <w:bCs/>
          <w:sz w:val="22"/>
          <w:szCs w:val="22"/>
        </w:rPr>
      </w:pPr>
      <w:r w:rsidRPr="008B34DE">
        <w:rPr>
          <w:rFonts w:ascii="Arial" w:hAnsi="Arial" w:cs="Arial"/>
          <w:b/>
          <w:bCs/>
          <w:sz w:val="22"/>
          <w:szCs w:val="22"/>
        </w:rPr>
        <w:t>BASE DOCUMENTAIRE</w:t>
      </w:r>
    </w:p>
    <w:p w:rsidR="005E7F38" w:rsidRPr="008B34DE" w:rsidRDefault="005E7F38" w:rsidP="00AD6655">
      <w:pPr>
        <w:jc w:val="both"/>
        <w:rPr>
          <w:rFonts w:ascii="Arial" w:hAnsi="Arial" w:cs="Arial"/>
          <w:b/>
          <w:bCs/>
          <w:sz w:val="22"/>
          <w:szCs w:val="22"/>
        </w:rPr>
      </w:pPr>
    </w:p>
    <w:p w:rsidR="00AD6655" w:rsidRPr="008B34DE" w:rsidRDefault="000D76A3" w:rsidP="00AD6655">
      <w:pPr>
        <w:jc w:val="both"/>
        <w:rPr>
          <w:rFonts w:ascii="Arial" w:hAnsi="Arial" w:cs="Arial"/>
          <w:b/>
          <w:bCs/>
          <w:sz w:val="22"/>
          <w:szCs w:val="22"/>
        </w:rPr>
      </w:pPr>
      <w:r>
        <w:rPr>
          <w:rFonts w:ascii="Arial" w:hAnsi="Arial" w:cs="Arial"/>
          <w:b/>
          <w:bCs/>
          <w:sz w:val="22"/>
          <w:szCs w:val="22"/>
        </w:rPr>
        <w:t>Document 1 </w:t>
      </w:r>
      <w:r w:rsidR="00027C94">
        <w:rPr>
          <w:rFonts w:ascii="Arial" w:hAnsi="Arial" w:cs="Arial"/>
          <w:b/>
          <w:bCs/>
          <w:sz w:val="22"/>
          <w:szCs w:val="22"/>
        </w:rPr>
        <w:t>–</w:t>
      </w:r>
      <w:r w:rsidR="00AD6655" w:rsidRPr="008B34DE">
        <w:rPr>
          <w:rFonts w:ascii="Arial" w:hAnsi="Arial" w:cs="Arial"/>
          <w:b/>
          <w:bCs/>
          <w:sz w:val="22"/>
          <w:szCs w:val="22"/>
        </w:rPr>
        <w:t xml:space="preserve"> Évolution de la structure de certains postes de consommation des ménages français de 1960 à 2019</w:t>
      </w:r>
      <w:r w:rsidR="00BD6653">
        <w:rPr>
          <w:rFonts w:ascii="Arial" w:hAnsi="Arial" w:cs="Arial"/>
          <w:b/>
          <w:bCs/>
          <w:sz w:val="22"/>
          <w:szCs w:val="22"/>
        </w:rPr>
        <w:t>.</w:t>
      </w:r>
    </w:p>
    <w:tbl>
      <w:tblPr>
        <w:tblW w:w="10117" w:type="dxa"/>
        <w:tblCellMar>
          <w:left w:w="70" w:type="dxa"/>
          <w:right w:w="70" w:type="dxa"/>
        </w:tblCellMar>
        <w:tblLook w:val="04A0" w:firstRow="1" w:lastRow="0" w:firstColumn="1" w:lastColumn="0" w:noHBand="0" w:noVBand="1"/>
      </w:tblPr>
      <w:tblGrid>
        <w:gridCol w:w="4606"/>
        <w:gridCol w:w="932"/>
        <w:gridCol w:w="645"/>
        <w:gridCol w:w="636"/>
        <w:gridCol w:w="640"/>
        <w:gridCol w:w="636"/>
        <w:gridCol w:w="640"/>
        <w:gridCol w:w="752"/>
        <w:gridCol w:w="630"/>
      </w:tblGrid>
      <w:tr w:rsidR="00AD6655" w:rsidRPr="008B34DE" w:rsidTr="00DA4A6E">
        <w:trPr>
          <w:trHeight w:val="600"/>
        </w:trPr>
        <w:tc>
          <w:tcPr>
            <w:tcW w:w="4606" w:type="dxa"/>
            <w:tcBorders>
              <w:top w:val="nil"/>
              <w:left w:val="nil"/>
              <w:bottom w:val="nil"/>
              <w:right w:val="nil"/>
            </w:tcBorders>
            <w:shd w:val="clear" w:color="auto" w:fill="auto"/>
            <w:noWrap/>
            <w:vAlign w:val="bottom"/>
            <w:hideMark/>
          </w:tcPr>
          <w:p w:rsidR="00AD6655" w:rsidRPr="008B34DE" w:rsidRDefault="00AD6655" w:rsidP="00F073F2">
            <w:pPr>
              <w:rPr>
                <w:rFonts w:ascii="Arial" w:eastAsia="Times New Roman" w:hAnsi="Arial" w:cs="Arial"/>
                <w:sz w:val="22"/>
                <w:szCs w:val="22"/>
                <w:lang w:eastAsia="fr-FR"/>
              </w:rPr>
            </w:pPr>
          </w:p>
        </w:tc>
        <w:tc>
          <w:tcPr>
            <w:tcW w:w="932" w:type="dxa"/>
            <w:vMerge w:val="restart"/>
            <w:tcBorders>
              <w:top w:val="single" w:sz="4" w:space="0" w:color="auto"/>
              <w:left w:val="single" w:sz="4" w:space="0" w:color="auto"/>
              <w:right w:val="single" w:sz="4" w:space="0" w:color="auto"/>
            </w:tcBorders>
            <w:shd w:val="clear" w:color="auto" w:fill="auto"/>
            <w:noWrap/>
            <w:vAlign w:val="bottom"/>
            <w:hideMark/>
          </w:tcPr>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 </w:t>
            </w:r>
          </w:p>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b/>
                <w:bCs/>
                <w:color w:val="000000"/>
                <w:sz w:val="22"/>
                <w:szCs w:val="22"/>
                <w:lang w:eastAsia="fr-FR"/>
              </w:rPr>
              <w:t>Valeur en 2019 Mds d'€</w:t>
            </w:r>
          </w:p>
        </w:tc>
        <w:tc>
          <w:tcPr>
            <w:tcW w:w="4579" w:type="dxa"/>
            <w:gridSpan w:val="7"/>
            <w:tcBorders>
              <w:top w:val="single" w:sz="4" w:space="0" w:color="auto"/>
              <w:left w:val="nil"/>
              <w:bottom w:val="single" w:sz="4" w:space="0" w:color="auto"/>
              <w:right w:val="single" w:sz="4" w:space="0" w:color="auto"/>
            </w:tcBorders>
          </w:tcPr>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Structures en % (à partir des valeurs courantes)</w:t>
            </w:r>
          </w:p>
        </w:tc>
      </w:tr>
      <w:tr w:rsidR="00EC1806" w:rsidRPr="008B34DE" w:rsidTr="00DA4A6E">
        <w:trPr>
          <w:trHeight w:val="300"/>
        </w:trPr>
        <w:tc>
          <w:tcPr>
            <w:tcW w:w="4606" w:type="dxa"/>
            <w:tcBorders>
              <w:top w:val="nil"/>
              <w:left w:val="nil"/>
              <w:bottom w:val="nil"/>
              <w:right w:val="nil"/>
            </w:tcBorders>
            <w:shd w:val="clear" w:color="auto" w:fill="auto"/>
            <w:noWrap/>
            <w:vAlign w:val="bottom"/>
            <w:hideMark/>
          </w:tcPr>
          <w:p w:rsidR="00AD6655" w:rsidRPr="008B34DE" w:rsidRDefault="00AD6655" w:rsidP="00F073F2">
            <w:pPr>
              <w:rPr>
                <w:rFonts w:ascii="Arial" w:eastAsia="Times New Roman" w:hAnsi="Arial" w:cs="Arial"/>
                <w:color w:val="000000"/>
                <w:sz w:val="22"/>
                <w:szCs w:val="22"/>
                <w:lang w:eastAsia="fr-FR"/>
              </w:rPr>
            </w:pPr>
          </w:p>
        </w:tc>
        <w:tc>
          <w:tcPr>
            <w:tcW w:w="932" w:type="dxa"/>
            <w:vMerge/>
            <w:tcBorders>
              <w:left w:val="single" w:sz="4" w:space="0" w:color="auto"/>
              <w:bottom w:val="single" w:sz="4" w:space="0" w:color="auto"/>
              <w:right w:val="single" w:sz="4" w:space="0" w:color="auto"/>
            </w:tcBorders>
            <w:shd w:val="clear" w:color="auto" w:fill="auto"/>
            <w:noWrap/>
            <w:vAlign w:val="bottom"/>
            <w:hideMark/>
          </w:tcPr>
          <w:p w:rsidR="00AD6655" w:rsidRPr="008B34DE" w:rsidRDefault="00AD6655" w:rsidP="00F073F2">
            <w:pPr>
              <w:rPr>
                <w:rFonts w:ascii="Arial" w:eastAsia="Times New Roman" w:hAnsi="Arial" w:cs="Arial"/>
                <w:b/>
                <w:bCs/>
                <w:color w:val="000000"/>
                <w:sz w:val="22"/>
                <w:szCs w:val="22"/>
                <w:lang w:eastAsia="fr-FR"/>
              </w:rPr>
            </w:pPr>
          </w:p>
        </w:tc>
        <w:tc>
          <w:tcPr>
            <w:tcW w:w="645" w:type="dxa"/>
            <w:tcBorders>
              <w:top w:val="single" w:sz="4" w:space="0" w:color="auto"/>
              <w:left w:val="nil"/>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1960</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1970</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1980</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1990</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2000</w:t>
            </w:r>
          </w:p>
        </w:tc>
        <w:tc>
          <w:tcPr>
            <w:tcW w:w="752"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2010</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2019</w:t>
            </w:r>
          </w:p>
        </w:tc>
      </w:tr>
      <w:tr w:rsidR="00EC1806" w:rsidRPr="008B34DE" w:rsidTr="00DA4A6E">
        <w:trPr>
          <w:trHeight w:val="300"/>
        </w:trPr>
        <w:tc>
          <w:tcPr>
            <w:tcW w:w="46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Alimentation</w:t>
            </w:r>
          </w:p>
        </w:tc>
        <w:tc>
          <w:tcPr>
            <w:tcW w:w="932" w:type="dxa"/>
            <w:tcBorders>
              <w:top w:val="nil"/>
              <w:left w:val="nil"/>
              <w:bottom w:val="single" w:sz="4" w:space="0" w:color="auto"/>
              <w:right w:val="single" w:sz="4" w:space="0" w:color="auto"/>
            </w:tcBorders>
            <w:shd w:val="clear" w:color="auto" w:fill="auto"/>
            <w:noWrap/>
            <w:vAlign w:val="bottom"/>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213,7</w:t>
            </w:r>
          </w:p>
        </w:tc>
        <w:tc>
          <w:tcPr>
            <w:tcW w:w="645" w:type="dxa"/>
            <w:tcBorders>
              <w:top w:val="single" w:sz="4" w:space="0" w:color="auto"/>
              <w:left w:val="nil"/>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27.2</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20.5</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15.9</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14.3</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13.3</w:t>
            </w:r>
          </w:p>
        </w:tc>
        <w:tc>
          <w:tcPr>
            <w:tcW w:w="752"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12.4</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13</w:t>
            </w:r>
          </w:p>
        </w:tc>
      </w:tr>
      <w:tr w:rsidR="00EC1806" w:rsidRPr="008B34DE" w:rsidTr="00DA4A6E">
        <w:trPr>
          <w:trHeight w:val="300"/>
        </w:trPr>
        <w:tc>
          <w:tcPr>
            <w:tcW w:w="4606" w:type="dxa"/>
            <w:tcBorders>
              <w:top w:val="nil"/>
              <w:left w:val="single" w:sz="4" w:space="0" w:color="auto"/>
              <w:bottom w:val="single" w:sz="4" w:space="0" w:color="auto"/>
              <w:right w:val="single" w:sz="4" w:space="0" w:color="auto"/>
            </w:tcBorders>
            <w:shd w:val="clear" w:color="auto" w:fill="auto"/>
            <w:noWrap/>
            <w:vAlign w:val="bottom"/>
            <w:hideMark/>
          </w:tcPr>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Articles d'habillement et chaussures</w:t>
            </w:r>
          </w:p>
        </w:tc>
        <w:tc>
          <w:tcPr>
            <w:tcW w:w="932" w:type="dxa"/>
            <w:tcBorders>
              <w:top w:val="nil"/>
              <w:left w:val="nil"/>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44,9</w:t>
            </w:r>
          </w:p>
        </w:tc>
        <w:tc>
          <w:tcPr>
            <w:tcW w:w="645" w:type="dxa"/>
            <w:tcBorders>
              <w:top w:val="single" w:sz="4" w:space="0" w:color="auto"/>
              <w:left w:val="nil"/>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10.1</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8.4</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6</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5.3</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4.1</w:t>
            </w:r>
          </w:p>
        </w:tc>
        <w:tc>
          <w:tcPr>
            <w:tcW w:w="752"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3.2</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3</w:t>
            </w:r>
          </w:p>
        </w:tc>
      </w:tr>
      <w:tr w:rsidR="00EC1806" w:rsidRPr="008B34DE" w:rsidTr="00DA4A6E">
        <w:trPr>
          <w:trHeight w:val="300"/>
        </w:trPr>
        <w:tc>
          <w:tcPr>
            <w:tcW w:w="4606" w:type="dxa"/>
            <w:tcBorders>
              <w:top w:val="nil"/>
              <w:left w:val="single" w:sz="4" w:space="0" w:color="auto"/>
              <w:bottom w:val="single" w:sz="4" w:space="0" w:color="auto"/>
              <w:right w:val="single" w:sz="4" w:space="0" w:color="auto"/>
            </w:tcBorders>
            <w:shd w:val="clear" w:color="auto" w:fill="auto"/>
            <w:noWrap/>
            <w:vAlign w:val="bottom"/>
            <w:hideMark/>
          </w:tcPr>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Logement, eau, gaz, électricité et autres combustibles</w:t>
            </w:r>
          </w:p>
        </w:tc>
        <w:tc>
          <w:tcPr>
            <w:tcW w:w="932" w:type="dxa"/>
            <w:tcBorders>
              <w:top w:val="nil"/>
              <w:left w:val="nil"/>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332,1</w:t>
            </w:r>
          </w:p>
        </w:tc>
        <w:tc>
          <w:tcPr>
            <w:tcW w:w="645" w:type="dxa"/>
            <w:tcBorders>
              <w:top w:val="single" w:sz="4" w:space="0" w:color="auto"/>
              <w:left w:val="nil"/>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9.9</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14.9</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15.6</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16.3</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18.1</w:t>
            </w:r>
          </w:p>
        </w:tc>
        <w:tc>
          <w:tcPr>
            <w:tcW w:w="752"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19.4</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20</w:t>
            </w:r>
          </w:p>
        </w:tc>
      </w:tr>
      <w:tr w:rsidR="00EC1806" w:rsidRPr="008B34DE" w:rsidTr="00DA4A6E">
        <w:trPr>
          <w:trHeight w:val="300"/>
        </w:trPr>
        <w:tc>
          <w:tcPr>
            <w:tcW w:w="4606" w:type="dxa"/>
            <w:tcBorders>
              <w:top w:val="nil"/>
              <w:left w:val="single" w:sz="4" w:space="0" w:color="auto"/>
              <w:bottom w:val="single" w:sz="4" w:space="0" w:color="auto"/>
              <w:right w:val="single" w:sz="4" w:space="0" w:color="auto"/>
            </w:tcBorders>
            <w:shd w:val="clear" w:color="auto" w:fill="auto"/>
            <w:noWrap/>
            <w:vAlign w:val="bottom"/>
            <w:hideMark/>
          </w:tcPr>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Transports</w:t>
            </w:r>
          </w:p>
        </w:tc>
        <w:tc>
          <w:tcPr>
            <w:tcW w:w="932" w:type="dxa"/>
            <w:tcBorders>
              <w:top w:val="nil"/>
              <w:left w:val="nil"/>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208,0</w:t>
            </w:r>
          </w:p>
        </w:tc>
        <w:tc>
          <w:tcPr>
            <w:tcW w:w="645" w:type="dxa"/>
            <w:tcBorders>
              <w:top w:val="single" w:sz="4" w:space="0" w:color="auto"/>
              <w:left w:val="nil"/>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9.5</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10.5</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13.1</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13.6</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13.4</w:t>
            </w:r>
          </w:p>
        </w:tc>
        <w:tc>
          <w:tcPr>
            <w:tcW w:w="752"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12.7</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12</w:t>
            </w:r>
          </w:p>
        </w:tc>
      </w:tr>
      <w:tr w:rsidR="00EC1806" w:rsidRPr="008B34DE" w:rsidTr="00DA4A6E">
        <w:trPr>
          <w:trHeight w:val="300"/>
        </w:trPr>
        <w:tc>
          <w:tcPr>
            <w:tcW w:w="4606" w:type="dxa"/>
            <w:tcBorders>
              <w:top w:val="nil"/>
              <w:left w:val="single" w:sz="4" w:space="0" w:color="auto"/>
              <w:bottom w:val="single" w:sz="4" w:space="0" w:color="auto"/>
              <w:right w:val="single" w:sz="4" w:space="0" w:color="auto"/>
            </w:tcBorders>
            <w:shd w:val="clear" w:color="auto" w:fill="auto"/>
            <w:noWrap/>
            <w:vAlign w:val="bottom"/>
            <w:hideMark/>
          </w:tcPr>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Loisirs et culture</w:t>
            </w:r>
          </w:p>
        </w:tc>
        <w:tc>
          <w:tcPr>
            <w:tcW w:w="932" w:type="dxa"/>
            <w:tcBorders>
              <w:top w:val="nil"/>
              <w:left w:val="nil"/>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100,3</w:t>
            </w:r>
          </w:p>
        </w:tc>
        <w:tc>
          <w:tcPr>
            <w:tcW w:w="645" w:type="dxa"/>
            <w:tcBorders>
              <w:top w:val="single" w:sz="4" w:space="0" w:color="auto"/>
              <w:left w:val="nil"/>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6.3</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6.9</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7.1</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7</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7.4</w:t>
            </w:r>
          </w:p>
        </w:tc>
        <w:tc>
          <w:tcPr>
            <w:tcW w:w="752"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6.8</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6</w:t>
            </w:r>
          </w:p>
        </w:tc>
      </w:tr>
      <w:tr w:rsidR="00EC1806" w:rsidRPr="008B34DE" w:rsidTr="00DA4A6E">
        <w:trPr>
          <w:trHeight w:val="300"/>
        </w:trPr>
        <w:tc>
          <w:tcPr>
            <w:tcW w:w="4606" w:type="dxa"/>
            <w:tcBorders>
              <w:top w:val="nil"/>
              <w:left w:val="single" w:sz="4" w:space="0" w:color="auto"/>
              <w:bottom w:val="single" w:sz="4" w:space="0" w:color="auto"/>
              <w:right w:val="single" w:sz="4" w:space="0" w:color="auto"/>
            </w:tcBorders>
            <w:shd w:val="clear" w:color="auto" w:fill="auto"/>
            <w:noWrap/>
            <w:vAlign w:val="bottom"/>
            <w:hideMark/>
          </w:tcPr>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Dépense de consommation socialisée*</w:t>
            </w:r>
          </w:p>
        </w:tc>
        <w:tc>
          <w:tcPr>
            <w:tcW w:w="932" w:type="dxa"/>
            <w:tcBorders>
              <w:top w:val="nil"/>
              <w:left w:val="nil"/>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415,0</w:t>
            </w:r>
          </w:p>
        </w:tc>
        <w:tc>
          <w:tcPr>
            <w:tcW w:w="645" w:type="dxa"/>
            <w:tcBorders>
              <w:top w:val="single" w:sz="4" w:space="0" w:color="auto"/>
              <w:left w:val="nil"/>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14.6</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17.5</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20.5</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20.4</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22.6</w:t>
            </w:r>
          </w:p>
        </w:tc>
        <w:tc>
          <w:tcPr>
            <w:tcW w:w="752"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24.3</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25</w:t>
            </w:r>
          </w:p>
        </w:tc>
      </w:tr>
      <w:tr w:rsidR="00EC1806" w:rsidRPr="008B34DE" w:rsidTr="00DA4A6E">
        <w:trPr>
          <w:trHeight w:val="300"/>
        </w:trPr>
        <w:tc>
          <w:tcPr>
            <w:tcW w:w="4606" w:type="dxa"/>
            <w:tcBorders>
              <w:top w:val="nil"/>
              <w:left w:val="single" w:sz="4" w:space="0" w:color="auto"/>
              <w:bottom w:val="single" w:sz="4" w:space="0" w:color="auto"/>
              <w:right w:val="single" w:sz="4" w:space="0" w:color="auto"/>
            </w:tcBorders>
            <w:shd w:val="clear" w:color="auto" w:fill="auto"/>
            <w:noWrap/>
            <w:vAlign w:val="bottom"/>
            <w:hideMark/>
          </w:tcPr>
          <w:p w:rsidR="00AD6655" w:rsidRPr="008B34DE" w:rsidRDefault="00AD6655" w:rsidP="00F073F2">
            <w:pPr>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 xml:space="preserve">Consommation finale effective des ménages </w:t>
            </w:r>
          </w:p>
        </w:tc>
        <w:tc>
          <w:tcPr>
            <w:tcW w:w="932" w:type="dxa"/>
            <w:tcBorders>
              <w:top w:val="nil"/>
              <w:left w:val="nil"/>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1 668,2</w:t>
            </w:r>
          </w:p>
        </w:tc>
        <w:tc>
          <w:tcPr>
            <w:tcW w:w="645" w:type="dxa"/>
            <w:tcBorders>
              <w:top w:val="single" w:sz="4" w:space="0" w:color="auto"/>
              <w:left w:val="nil"/>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100</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100</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100</w:t>
            </w:r>
          </w:p>
        </w:tc>
        <w:tc>
          <w:tcPr>
            <w:tcW w:w="636"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100</w:t>
            </w:r>
          </w:p>
        </w:tc>
        <w:tc>
          <w:tcPr>
            <w:tcW w:w="640"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100</w:t>
            </w:r>
          </w:p>
        </w:tc>
        <w:tc>
          <w:tcPr>
            <w:tcW w:w="752" w:type="dxa"/>
            <w:tcBorders>
              <w:top w:val="single" w:sz="4" w:space="0" w:color="auto"/>
              <w:left w:val="single" w:sz="4" w:space="0" w:color="auto"/>
              <w:bottom w:val="single" w:sz="4" w:space="0" w:color="auto"/>
              <w:right w:val="single" w:sz="4" w:space="0" w:color="auto"/>
            </w:tcBorders>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100</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rsidR="00AD6655" w:rsidRPr="008B34DE" w:rsidRDefault="00AD6655" w:rsidP="00F073F2">
            <w:pPr>
              <w:jc w:val="right"/>
              <w:rPr>
                <w:rFonts w:ascii="Arial" w:eastAsia="Times New Roman" w:hAnsi="Arial" w:cs="Arial"/>
                <w:color w:val="000000"/>
                <w:sz w:val="22"/>
                <w:szCs w:val="22"/>
                <w:lang w:eastAsia="fr-FR"/>
              </w:rPr>
            </w:pPr>
            <w:r w:rsidRPr="008B34DE">
              <w:rPr>
                <w:rFonts w:ascii="Arial" w:eastAsia="Times New Roman" w:hAnsi="Arial" w:cs="Arial"/>
                <w:color w:val="000000"/>
                <w:sz w:val="22"/>
                <w:szCs w:val="22"/>
                <w:lang w:eastAsia="fr-FR"/>
              </w:rPr>
              <w:t>100</w:t>
            </w:r>
          </w:p>
        </w:tc>
      </w:tr>
    </w:tbl>
    <w:p w:rsidR="00027C94" w:rsidRDefault="00027C94" w:rsidP="00AD6655">
      <w:pPr>
        <w:pStyle w:val="NormalWeb"/>
        <w:spacing w:before="0" w:beforeAutospacing="0" w:after="0" w:afterAutospacing="0"/>
        <w:jc w:val="both"/>
        <w:rPr>
          <w:rFonts w:ascii="Arial" w:hAnsi="Arial" w:cs="Arial"/>
          <w:b/>
          <w:i/>
          <w:sz w:val="22"/>
          <w:szCs w:val="22"/>
        </w:rPr>
      </w:pPr>
    </w:p>
    <w:p w:rsidR="00AD6655" w:rsidRPr="000D76A3" w:rsidRDefault="00AD6655" w:rsidP="00BD6653">
      <w:pPr>
        <w:pStyle w:val="NormalWeb"/>
        <w:spacing w:before="0" w:beforeAutospacing="0" w:after="0" w:afterAutospacing="0"/>
        <w:ind w:right="-433"/>
        <w:jc w:val="both"/>
        <w:rPr>
          <w:rFonts w:ascii="Arial" w:hAnsi="Arial" w:cs="Arial"/>
          <w:i/>
        </w:rPr>
      </w:pPr>
      <w:r w:rsidRPr="000D76A3">
        <w:rPr>
          <w:rFonts w:ascii="Arial" w:hAnsi="Arial" w:cs="Arial"/>
          <w:b/>
          <w:i/>
          <w:sz w:val="22"/>
          <w:szCs w:val="22"/>
        </w:rPr>
        <w:t xml:space="preserve">* </w:t>
      </w:r>
      <w:r w:rsidRPr="000D76A3">
        <w:rPr>
          <w:rFonts w:ascii="Arial" w:hAnsi="Arial" w:cs="Arial"/>
          <w:b/>
          <w:i/>
        </w:rPr>
        <w:t>Les dépenses de consommation socialisée</w:t>
      </w:r>
      <w:r w:rsidRPr="000D76A3">
        <w:rPr>
          <w:rFonts w:ascii="Arial" w:hAnsi="Arial" w:cs="Arial"/>
          <w:i/>
        </w:rPr>
        <w:t xml:space="preserve"> incluent la dépense des Administrations publiques et des institutions sans but lucratif au service des ménages dont les bénéficiaires peuvent être précisément définis. Elle correspond à des prestations en nature (biens ou services) dont bénéficient les ménages. C’est le cas en particulier des dépenses pour l’éducation et pour la santé.</w:t>
      </w:r>
    </w:p>
    <w:p w:rsidR="005B477A" w:rsidRDefault="005B477A" w:rsidP="00AD6655">
      <w:pPr>
        <w:rPr>
          <w:rFonts w:ascii="Arial" w:hAnsi="Arial" w:cs="Arial"/>
          <w:sz w:val="22"/>
          <w:szCs w:val="22"/>
        </w:rPr>
      </w:pPr>
    </w:p>
    <w:p w:rsidR="00BD6653" w:rsidRPr="00BD6653" w:rsidRDefault="00BD6653" w:rsidP="00BD6653">
      <w:pPr>
        <w:pStyle w:val="NormalWeb"/>
        <w:spacing w:before="0" w:beforeAutospacing="0" w:after="0" w:afterAutospacing="0"/>
        <w:jc w:val="right"/>
        <w:rPr>
          <w:rFonts w:ascii="Arial" w:hAnsi="Arial" w:cs="Arial"/>
          <w:b/>
          <w:i/>
        </w:rPr>
      </w:pPr>
      <w:r w:rsidRPr="00BD6653">
        <w:rPr>
          <w:rFonts w:ascii="Arial" w:hAnsi="Arial" w:cs="Arial"/>
          <w:i/>
        </w:rPr>
        <w:t xml:space="preserve">Source : </w:t>
      </w:r>
      <w:r>
        <w:rPr>
          <w:rFonts w:ascii="Arial" w:hAnsi="Arial" w:cs="Arial"/>
          <w:i/>
          <w:noProof/>
        </w:rPr>
        <w:t xml:space="preserve">INSEE – </w:t>
      </w:r>
      <w:hyperlink r:id="rId9" w:tgtFrame="_blank" w:history="1">
        <w:r w:rsidRPr="00BD6653">
          <w:rPr>
            <w:rStyle w:val="Lienhypertexte"/>
            <w:rFonts w:ascii="Arial" w:hAnsi="Arial" w:cs="Arial"/>
            <w:i/>
            <w:color w:val="auto"/>
            <w:u w:val="none"/>
          </w:rPr>
          <w:t xml:space="preserve">Comptes nationaux 2019 </w:t>
        </w:r>
        <w:r>
          <w:rPr>
            <w:rStyle w:val="Lienhypertexte"/>
            <w:rFonts w:ascii="Arial" w:hAnsi="Arial" w:cs="Arial"/>
            <w:i/>
            <w:color w:val="auto"/>
            <w:u w:val="none"/>
          </w:rPr>
          <w:t>–</w:t>
        </w:r>
        <w:r w:rsidRPr="00BD6653">
          <w:rPr>
            <w:rStyle w:val="Lienhypertexte"/>
            <w:rFonts w:ascii="Arial" w:hAnsi="Arial" w:cs="Arial"/>
            <w:i/>
            <w:color w:val="auto"/>
            <w:u w:val="none"/>
          </w:rPr>
          <w:t xml:space="preserve"> consommation des ménages, base 2015</w:t>
        </w:r>
      </w:hyperlink>
      <w:r>
        <w:rPr>
          <w:rStyle w:val="Lienhypertexte"/>
          <w:rFonts w:ascii="Arial" w:hAnsi="Arial" w:cs="Arial"/>
          <w:i/>
          <w:color w:val="auto"/>
          <w:u w:val="none"/>
        </w:rPr>
        <w:t>.</w:t>
      </w:r>
    </w:p>
    <w:p w:rsidR="000D76A3" w:rsidRDefault="000D76A3" w:rsidP="00AD6655">
      <w:pPr>
        <w:rPr>
          <w:rFonts w:ascii="Arial" w:hAnsi="Arial" w:cs="Arial"/>
          <w:sz w:val="22"/>
          <w:szCs w:val="22"/>
        </w:rPr>
      </w:pPr>
    </w:p>
    <w:p w:rsidR="000D76A3" w:rsidRPr="008B34DE" w:rsidRDefault="000D76A3" w:rsidP="00AD6655">
      <w:pPr>
        <w:rPr>
          <w:rFonts w:ascii="Arial" w:hAnsi="Arial" w:cs="Arial"/>
          <w:sz w:val="22"/>
          <w:szCs w:val="22"/>
        </w:rPr>
      </w:pPr>
    </w:p>
    <w:p w:rsidR="00AD6655" w:rsidRPr="008B34DE" w:rsidRDefault="000D76A3" w:rsidP="00AD6655">
      <w:pPr>
        <w:rPr>
          <w:rFonts w:ascii="Arial" w:hAnsi="Arial" w:cs="Arial"/>
          <w:sz w:val="22"/>
          <w:szCs w:val="22"/>
        </w:rPr>
      </w:pPr>
      <w:r>
        <w:rPr>
          <w:rFonts w:ascii="Arial" w:hAnsi="Arial" w:cs="Arial"/>
          <w:b/>
          <w:bCs/>
          <w:sz w:val="22"/>
          <w:szCs w:val="22"/>
        </w:rPr>
        <w:t>Document 2 </w:t>
      </w:r>
      <w:r w:rsidR="00BD6653">
        <w:rPr>
          <w:rFonts w:ascii="Arial" w:hAnsi="Arial" w:cs="Arial"/>
          <w:b/>
          <w:bCs/>
          <w:sz w:val="22"/>
          <w:szCs w:val="22"/>
        </w:rPr>
        <w:t>–</w:t>
      </w:r>
      <w:r w:rsidR="005D7A6F" w:rsidRPr="008B34DE">
        <w:rPr>
          <w:rFonts w:ascii="Arial" w:hAnsi="Arial" w:cs="Arial"/>
          <w:b/>
          <w:bCs/>
          <w:sz w:val="22"/>
          <w:szCs w:val="22"/>
        </w:rPr>
        <w:t xml:space="preserve"> </w:t>
      </w:r>
      <w:r w:rsidR="005253D3" w:rsidRPr="008B34DE">
        <w:rPr>
          <w:rFonts w:ascii="Arial" w:hAnsi="Arial" w:cs="Arial"/>
          <w:b/>
          <w:bCs/>
          <w:sz w:val="22"/>
          <w:szCs w:val="22"/>
        </w:rPr>
        <w:t>La structure</w:t>
      </w:r>
      <w:r w:rsidR="005E7F38" w:rsidRPr="008B34DE">
        <w:rPr>
          <w:rFonts w:ascii="Arial" w:hAnsi="Arial" w:cs="Arial"/>
          <w:b/>
          <w:bCs/>
          <w:sz w:val="22"/>
          <w:szCs w:val="22"/>
        </w:rPr>
        <w:t xml:space="preserve"> de</w:t>
      </w:r>
      <w:r w:rsidR="00BD6653">
        <w:rPr>
          <w:rFonts w:ascii="Arial" w:hAnsi="Arial" w:cs="Arial"/>
          <w:b/>
          <w:bCs/>
          <w:sz w:val="22"/>
          <w:szCs w:val="22"/>
        </w:rPr>
        <w:t xml:space="preserve"> la consommation.</w:t>
      </w:r>
    </w:p>
    <w:p w:rsidR="005D7A6F" w:rsidRPr="008B34DE" w:rsidRDefault="005D7A6F" w:rsidP="00AD6655">
      <w:pPr>
        <w:rPr>
          <w:rFonts w:ascii="Arial" w:hAnsi="Arial" w:cs="Arial"/>
          <w:sz w:val="22"/>
          <w:szCs w:val="22"/>
        </w:rPr>
      </w:pPr>
    </w:p>
    <w:p w:rsidR="00AD6655" w:rsidRPr="008B34DE" w:rsidRDefault="00AD6655" w:rsidP="00AD6655">
      <w:pPr>
        <w:autoSpaceDE w:val="0"/>
        <w:autoSpaceDN w:val="0"/>
        <w:adjustRightInd w:val="0"/>
        <w:jc w:val="both"/>
        <w:rPr>
          <w:rFonts w:ascii="Arial" w:hAnsi="Arial" w:cs="Arial"/>
          <w:color w:val="000000"/>
          <w:sz w:val="22"/>
          <w:szCs w:val="22"/>
        </w:rPr>
      </w:pPr>
      <w:r w:rsidRPr="008B34DE">
        <w:rPr>
          <w:rFonts w:ascii="Arial" w:hAnsi="Arial" w:cs="Arial"/>
          <w:color w:val="000000"/>
          <w:sz w:val="22"/>
          <w:szCs w:val="22"/>
        </w:rPr>
        <w:t>Depuis 1960, la structure de la consommation a évolué. Alors que les dépenses pré-engagées ne représentaient que 15 % de la dépense de consommation finale des ménages, elles atteignent, en 2016, un peu plus de 34 %. Cette augmentation est principalement due au poids croissant des dépenses liées au logement qui est expliqué à la fois par la hausse des loyers (effet-prix) et par la hausse de la qualité et de la quantité des logements (effet-volume) […].</w:t>
      </w:r>
    </w:p>
    <w:p w:rsidR="005D7A6F" w:rsidRPr="008B34DE" w:rsidRDefault="005D7A6F" w:rsidP="00AD6655">
      <w:pPr>
        <w:autoSpaceDE w:val="0"/>
        <w:autoSpaceDN w:val="0"/>
        <w:adjustRightInd w:val="0"/>
        <w:jc w:val="both"/>
        <w:rPr>
          <w:rFonts w:ascii="Arial" w:hAnsi="Arial" w:cs="Arial"/>
          <w:color w:val="000000"/>
          <w:sz w:val="22"/>
          <w:szCs w:val="22"/>
        </w:rPr>
      </w:pPr>
    </w:p>
    <w:p w:rsidR="00AD6655" w:rsidRPr="008B34DE" w:rsidRDefault="00AD6655" w:rsidP="00AD6655">
      <w:pPr>
        <w:autoSpaceDE w:val="0"/>
        <w:autoSpaceDN w:val="0"/>
        <w:adjustRightInd w:val="0"/>
        <w:jc w:val="both"/>
        <w:rPr>
          <w:rFonts w:ascii="Arial" w:hAnsi="Arial" w:cs="Arial"/>
          <w:color w:val="000000"/>
          <w:sz w:val="22"/>
          <w:szCs w:val="22"/>
        </w:rPr>
      </w:pPr>
      <w:r w:rsidRPr="008B34DE">
        <w:rPr>
          <w:rFonts w:ascii="Arial" w:hAnsi="Arial" w:cs="Arial"/>
          <w:color w:val="000000"/>
          <w:sz w:val="22"/>
          <w:szCs w:val="22"/>
        </w:rPr>
        <w:t xml:space="preserve">De façon complémentaire, les parts des dépenses compressibles et peu compressibles ont diminué et représentent respectivement 42 % et 24 % de la dépense de consommation finale en 2016, contre 52 % et 33 % en 1960. </w:t>
      </w:r>
    </w:p>
    <w:p w:rsidR="005D7A6F" w:rsidRPr="008B34DE" w:rsidRDefault="005D7A6F" w:rsidP="00AD6655">
      <w:pPr>
        <w:autoSpaceDE w:val="0"/>
        <w:autoSpaceDN w:val="0"/>
        <w:adjustRightInd w:val="0"/>
        <w:jc w:val="both"/>
        <w:rPr>
          <w:rFonts w:ascii="Arial" w:hAnsi="Arial" w:cs="Arial"/>
          <w:color w:val="000000"/>
          <w:sz w:val="22"/>
          <w:szCs w:val="22"/>
        </w:rPr>
      </w:pPr>
    </w:p>
    <w:p w:rsidR="00AD6655" w:rsidRPr="008B34DE" w:rsidRDefault="00AD6655" w:rsidP="00AD6655">
      <w:pPr>
        <w:autoSpaceDE w:val="0"/>
        <w:autoSpaceDN w:val="0"/>
        <w:adjustRightInd w:val="0"/>
        <w:jc w:val="both"/>
        <w:rPr>
          <w:rFonts w:ascii="Arial" w:hAnsi="Arial" w:cs="Arial"/>
          <w:color w:val="000000"/>
          <w:sz w:val="22"/>
          <w:szCs w:val="22"/>
        </w:rPr>
      </w:pPr>
      <w:r w:rsidRPr="008B34DE">
        <w:rPr>
          <w:rFonts w:ascii="Arial" w:hAnsi="Arial" w:cs="Arial"/>
          <w:color w:val="000000"/>
          <w:sz w:val="22"/>
          <w:szCs w:val="22"/>
        </w:rPr>
        <w:t>Néanmoins, depuis le milieu des années 1980, le poids des dépenses peu compressibles est resté stable, après une période de baisse du poids de l’alimentation liée à la saturation des besoins de la majeu</w:t>
      </w:r>
      <w:r w:rsidR="000D76A3">
        <w:rPr>
          <w:rFonts w:ascii="Arial" w:hAnsi="Arial" w:cs="Arial"/>
          <w:color w:val="000000"/>
          <w:sz w:val="22"/>
          <w:szCs w:val="22"/>
        </w:rPr>
        <w:t>re partie de la population. […]</w:t>
      </w:r>
      <w:r w:rsidR="00EC1806" w:rsidRPr="008B34DE">
        <w:rPr>
          <w:rFonts w:ascii="Arial" w:hAnsi="Arial" w:cs="Arial"/>
          <w:color w:val="000000"/>
          <w:sz w:val="22"/>
          <w:szCs w:val="22"/>
        </w:rPr>
        <w:t xml:space="preserve"> </w:t>
      </w:r>
      <w:r w:rsidRPr="008B34DE">
        <w:rPr>
          <w:rFonts w:ascii="Arial" w:hAnsi="Arial" w:cs="Arial"/>
          <w:color w:val="000000"/>
          <w:sz w:val="22"/>
          <w:szCs w:val="22"/>
        </w:rPr>
        <w:t>Au total, la structure de la consommation des ménages s’est déformée vers des postes de dépenses relativement moins arbitrables.</w:t>
      </w:r>
    </w:p>
    <w:p w:rsidR="005D7A6F" w:rsidRPr="008B34DE" w:rsidRDefault="005D7A6F" w:rsidP="00AD6655">
      <w:pPr>
        <w:autoSpaceDE w:val="0"/>
        <w:autoSpaceDN w:val="0"/>
        <w:adjustRightInd w:val="0"/>
        <w:jc w:val="both"/>
        <w:rPr>
          <w:rFonts w:ascii="Arial" w:hAnsi="Arial" w:cs="Arial"/>
          <w:color w:val="000000"/>
          <w:sz w:val="22"/>
          <w:szCs w:val="22"/>
        </w:rPr>
      </w:pPr>
    </w:p>
    <w:p w:rsidR="005D7A6F" w:rsidRPr="008B34DE" w:rsidRDefault="00AD6655" w:rsidP="00AD6655">
      <w:pPr>
        <w:autoSpaceDE w:val="0"/>
        <w:autoSpaceDN w:val="0"/>
        <w:adjustRightInd w:val="0"/>
        <w:jc w:val="both"/>
        <w:rPr>
          <w:rFonts w:ascii="Arial" w:hAnsi="Arial" w:cs="Arial"/>
          <w:color w:val="000000"/>
          <w:sz w:val="22"/>
          <w:szCs w:val="22"/>
        </w:rPr>
      </w:pPr>
      <w:r w:rsidRPr="008B34DE">
        <w:rPr>
          <w:rFonts w:ascii="Arial" w:hAnsi="Arial" w:cs="Arial"/>
          <w:color w:val="000000"/>
          <w:sz w:val="22"/>
          <w:szCs w:val="22"/>
        </w:rPr>
        <w:t xml:space="preserve">Il apparaît que les dépenses pré-engagées ont un poids plus important dans la consommation des ménages les plus modestes, essentiellement du fait des dépenses de logement […] En 2011, la part de la consommation consacrée aux dépenses pré-engagées est plus élevée de trois points pour les ménages dont le niveau de vie est inférieur au 1er quintile (les 20 % les plus modestes) par rapport aux ménages dont le niveau est supérieur au 5ème quintile (les 20 % les plus aisés). […] </w:t>
      </w:r>
    </w:p>
    <w:p w:rsidR="005D7A6F" w:rsidRPr="008B34DE" w:rsidRDefault="005D7A6F" w:rsidP="00AD6655">
      <w:pPr>
        <w:autoSpaceDE w:val="0"/>
        <w:autoSpaceDN w:val="0"/>
        <w:adjustRightInd w:val="0"/>
        <w:jc w:val="both"/>
        <w:rPr>
          <w:rFonts w:ascii="Arial" w:hAnsi="Arial" w:cs="Arial"/>
          <w:color w:val="000000"/>
          <w:sz w:val="22"/>
          <w:szCs w:val="22"/>
        </w:rPr>
      </w:pPr>
    </w:p>
    <w:p w:rsidR="00AD6655" w:rsidRDefault="00AD6655" w:rsidP="00AD6655">
      <w:pPr>
        <w:autoSpaceDE w:val="0"/>
        <w:autoSpaceDN w:val="0"/>
        <w:adjustRightInd w:val="0"/>
        <w:jc w:val="both"/>
        <w:rPr>
          <w:rFonts w:ascii="Arial" w:hAnsi="Arial" w:cs="Arial"/>
          <w:color w:val="000000"/>
          <w:sz w:val="22"/>
          <w:szCs w:val="22"/>
        </w:rPr>
      </w:pPr>
      <w:r w:rsidRPr="008B34DE">
        <w:rPr>
          <w:rFonts w:ascii="Arial" w:hAnsi="Arial" w:cs="Arial"/>
          <w:color w:val="000000"/>
          <w:sz w:val="22"/>
          <w:szCs w:val="22"/>
        </w:rPr>
        <w:t>De la même façon, le poids des dépenses peu compressibles […]</w:t>
      </w:r>
      <w:r w:rsidR="00EC1806" w:rsidRPr="008B34DE">
        <w:rPr>
          <w:rFonts w:ascii="Arial" w:hAnsi="Arial" w:cs="Arial"/>
          <w:color w:val="000000"/>
          <w:sz w:val="22"/>
          <w:szCs w:val="22"/>
        </w:rPr>
        <w:t xml:space="preserve"> </w:t>
      </w:r>
      <w:r w:rsidRPr="008B34DE">
        <w:rPr>
          <w:rFonts w:ascii="Arial" w:hAnsi="Arial" w:cs="Arial"/>
          <w:color w:val="000000"/>
          <w:sz w:val="22"/>
          <w:szCs w:val="22"/>
        </w:rPr>
        <w:t xml:space="preserve">est plus élevé chez les ménages les plus </w:t>
      </w:r>
      <w:r w:rsidR="00EC1806" w:rsidRPr="008B34DE">
        <w:rPr>
          <w:rFonts w:ascii="Arial" w:hAnsi="Arial" w:cs="Arial"/>
          <w:color w:val="000000"/>
          <w:sz w:val="22"/>
          <w:szCs w:val="22"/>
        </w:rPr>
        <w:t>modestes</w:t>
      </w:r>
      <w:r w:rsidRPr="008B34DE">
        <w:rPr>
          <w:rFonts w:ascii="Arial" w:hAnsi="Arial" w:cs="Arial"/>
          <w:color w:val="000000"/>
          <w:sz w:val="22"/>
          <w:szCs w:val="22"/>
        </w:rPr>
        <w:t>.</w:t>
      </w:r>
    </w:p>
    <w:p w:rsidR="000D76A3" w:rsidRDefault="000D76A3">
      <w:pPr>
        <w:rPr>
          <w:rFonts w:ascii="Arial" w:hAnsi="Arial" w:cs="Arial"/>
          <w:color w:val="000000"/>
          <w:sz w:val="22"/>
          <w:szCs w:val="22"/>
        </w:rPr>
      </w:pPr>
      <w:r>
        <w:rPr>
          <w:rFonts w:ascii="Arial" w:hAnsi="Arial" w:cs="Arial"/>
          <w:color w:val="000000"/>
          <w:sz w:val="22"/>
          <w:szCs w:val="22"/>
        </w:rPr>
        <w:br w:type="page"/>
      </w:r>
    </w:p>
    <w:p w:rsidR="00BD6653" w:rsidRPr="008B34DE" w:rsidRDefault="00BD6653" w:rsidP="00BD6653">
      <w:pPr>
        <w:rPr>
          <w:rFonts w:ascii="Arial" w:hAnsi="Arial" w:cs="Arial"/>
          <w:sz w:val="22"/>
          <w:szCs w:val="22"/>
        </w:rPr>
      </w:pPr>
      <w:r>
        <w:rPr>
          <w:rFonts w:ascii="Arial" w:hAnsi="Arial" w:cs="Arial"/>
          <w:b/>
          <w:bCs/>
          <w:sz w:val="22"/>
          <w:szCs w:val="22"/>
        </w:rPr>
        <w:lastRenderedPageBreak/>
        <w:t>Document 2 –</w:t>
      </w:r>
      <w:r w:rsidRPr="008B34DE">
        <w:rPr>
          <w:rFonts w:ascii="Arial" w:hAnsi="Arial" w:cs="Arial"/>
          <w:b/>
          <w:bCs/>
          <w:sz w:val="22"/>
          <w:szCs w:val="22"/>
        </w:rPr>
        <w:t xml:space="preserve"> La structure de</w:t>
      </w:r>
      <w:r>
        <w:rPr>
          <w:rFonts w:ascii="Arial" w:hAnsi="Arial" w:cs="Arial"/>
          <w:b/>
          <w:bCs/>
          <w:sz w:val="22"/>
          <w:szCs w:val="22"/>
        </w:rPr>
        <w:t xml:space="preserve"> la consommation. (</w:t>
      </w:r>
      <w:proofErr w:type="gramStart"/>
      <w:r>
        <w:rPr>
          <w:rFonts w:ascii="Arial" w:hAnsi="Arial" w:cs="Arial"/>
          <w:b/>
          <w:bCs/>
          <w:sz w:val="22"/>
          <w:szCs w:val="22"/>
        </w:rPr>
        <w:t>suite</w:t>
      </w:r>
      <w:proofErr w:type="gramEnd"/>
      <w:r>
        <w:rPr>
          <w:rFonts w:ascii="Arial" w:hAnsi="Arial" w:cs="Arial"/>
          <w:b/>
          <w:bCs/>
          <w:sz w:val="22"/>
          <w:szCs w:val="22"/>
        </w:rPr>
        <w:t>)</w:t>
      </w:r>
    </w:p>
    <w:p w:rsidR="00BD6653" w:rsidRDefault="00BD6653" w:rsidP="00BD6653">
      <w:pPr>
        <w:spacing w:after="120"/>
        <w:rPr>
          <w:rFonts w:ascii="Arial" w:hAnsi="Arial" w:cs="Arial"/>
          <w:b/>
          <w:bCs/>
          <w:color w:val="000000"/>
          <w:sz w:val="22"/>
          <w:szCs w:val="22"/>
        </w:rPr>
      </w:pPr>
    </w:p>
    <w:p w:rsidR="00AD6655" w:rsidRPr="008B34DE" w:rsidRDefault="00AD6655" w:rsidP="00BD6653">
      <w:pPr>
        <w:spacing w:after="120"/>
        <w:jc w:val="center"/>
        <w:rPr>
          <w:rFonts w:ascii="Arial" w:hAnsi="Arial" w:cs="Arial"/>
          <w:b/>
          <w:bCs/>
          <w:color w:val="000000"/>
          <w:sz w:val="22"/>
          <w:szCs w:val="22"/>
        </w:rPr>
      </w:pPr>
      <w:r w:rsidRPr="008B34DE">
        <w:rPr>
          <w:rFonts w:ascii="Arial" w:hAnsi="Arial" w:cs="Arial"/>
          <w:b/>
          <w:bCs/>
          <w:color w:val="000000"/>
          <w:sz w:val="22"/>
          <w:szCs w:val="22"/>
        </w:rPr>
        <w:t>Choix de classification des dépenses de consommation finale des ménages</w:t>
      </w:r>
    </w:p>
    <w:tbl>
      <w:tblPr>
        <w:tblStyle w:val="Grilledutableau"/>
        <w:tblW w:w="9504" w:type="dxa"/>
        <w:tblInd w:w="250" w:type="dxa"/>
        <w:tblLook w:val="04A0" w:firstRow="1" w:lastRow="0" w:firstColumn="1" w:lastColumn="0" w:noHBand="0" w:noVBand="1"/>
      </w:tblPr>
      <w:tblGrid>
        <w:gridCol w:w="3168"/>
        <w:gridCol w:w="3168"/>
        <w:gridCol w:w="3168"/>
      </w:tblGrid>
      <w:tr w:rsidR="00AD6655" w:rsidRPr="008B34DE" w:rsidTr="00B417E7">
        <w:tc>
          <w:tcPr>
            <w:tcW w:w="3168" w:type="dxa"/>
          </w:tcPr>
          <w:p w:rsidR="00AD6655" w:rsidRPr="008B34DE" w:rsidRDefault="00AD6655" w:rsidP="00F073F2">
            <w:pPr>
              <w:rPr>
                <w:rFonts w:ascii="Arial" w:hAnsi="Arial" w:cs="Arial"/>
                <w:b/>
                <w:bCs/>
                <w:color w:val="000000"/>
              </w:rPr>
            </w:pPr>
            <w:r w:rsidRPr="008B34DE">
              <w:rPr>
                <w:rFonts w:ascii="Arial" w:hAnsi="Arial" w:cs="Arial"/>
                <w:b/>
                <w:bCs/>
                <w:color w:val="000000"/>
              </w:rPr>
              <w:t>Dépense pré-engagées</w:t>
            </w:r>
          </w:p>
        </w:tc>
        <w:tc>
          <w:tcPr>
            <w:tcW w:w="3168" w:type="dxa"/>
          </w:tcPr>
          <w:p w:rsidR="00AD6655" w:rsidRPr="008B34DE" w:rsidRDefault="00AD6655" w:rsidP="00F073F2">
            <w:pPr>
              <w:rPr>
                <w:rFonts w:ascii="Arial" w:hAnsi="Arial" w:cs="Arial"/>
                <w:b/>
                <w:bCs/>
                <w:color w:val="000000"/>
              </w:rPr>
            </w:pPr>
            <w:r w:rsidRPr="008B34DE">
              <w:rPr>
                <w:rFonts w:ascii="Arial" w:hAnsi="Arial" w:cs="Arial"/>
                <w:b/>
                <w:bCs/>
                <w:color w:val="000000"/>
              </w:rPr>
              <w:t>Dépenses peu compressibles</w:t>
            </w:r>
          </w:p>
        </w:tc>
        <w:tc>
          <w:tcPr>
            <w:tcW w:w="3168" w:type="dxa"/>
          </w:tcPr>
          <w:p w:rsidR="00AD6655" w:rsidRPr="008B34DE" w:rsidRDefault="00AD6655" w:rsidP="00F073F2">
            <w:pPr>
              <w:rPr>
                <w:rFonts w:ascii="Arial" w:hAnsi="Arial" w:cs="Arial"/>
                <w:b/>
                <w:bCs/>
                <w:color w:val="000000"/>
              </w:rPr>
            </w:pPr>
            <w:r w:rsidRPr="008B34DE">
              <w:rPr>
                <w:rFonts w:ascii="Arial" w:hAnsi="Arial" w:cs="Arial"/>
                <w:b/>
                <w:bCs/>
                <w:color w:val="000000"/>
              </w:rPr>
              <w:t>Dépenses compressibles</w:t>
            </w:r>
          </w:p>
        </w:tc>
      </w:tr>
      <w:tr w:rsidR="00AD6655" w:rsidRPr="008B34DE" w:rsidTr="00B417E7">
        <w:tc>
          <w:tcPr>
            <w:tcW w:w="3168" w:type="dxa"/>
          </w:tcPr>
          <w:p w:rsidR="00AD6655" w:rsidRPr="008B34DE" w:rsidRDefault="00AD6655" w:rsidP="00B417E7">
            <w:pPr>
              <w:rPr>
                <w:rFonts w:ascii="Arial" w:hAnsi="Arial" w:cs="Arial"/>
                <w:color w:val="000000"/>
              </w:rPr>
            </w:pPr>
            <w:r w:rsidRPr="008B34DE">
              <w:rPr>
                <w:rFonts w:ascii="Arial" w:hAnsi="Arial" w:cs="Arial"/>
                <w:color w:val="000000"/>
              </w:rPr>
              <w:t>Logement, eau, gaz, électricité et autres combustibles</w:t>
            </w:r>
            <w:r w:rsidR="00EC1806" w:rsidRPr="008B34DE">
              <w:rPr>
                <w:rFonts w:ascii="Arial" w:hAnsi="Arial" w:cs="Arial"/>
                <w:color w:val="000000"/>
              </w:rPr>
              <w:t>, s</w:t>
            </w:r>
            <w:r w:rsidRPr="008B34DE">
              <w:rPr>
                <w:rFonts w:ascii="Arial" w:hAnsi="Arial" w:cs="Arial"/>
                <w:color w:val="000000"/>
              </w:rPr>
              <w:t>ervices de télécommunications</w:t>
            </w:r>
            <w:r w:rsidR="00EC1806" w:rsidRPr="008B34DE">
              <w:rPr>
                <w:rFonts w:ascii="Arial" w:hAnsi="Arial" w:cs="Arial"/>
                <w:color w:val="000000"/>
              </w:rPr>
              <w:t>, s</w:t>
            </w:r>
            <w:r w:rsidRPr="008B34DE">
              <w:rPr>
                <w:rFonts w:ascii="Arial" w:hAnsi="Arial" w:cs="Arial"/>
                <w:color w:val="000000"/>
              </w:rPr>
              <w:t>ervices de télévisio</w:t>
            </w:r>
            <w:r w:rsidR="00EC1806" w:rsidRPr="008B34DE">
              <w:rPr>
                <w:rFonts w:ascii="Arial" w:hAnsi="Arial" w:cs="Arial"/>
                <w:color w:val="000000"/>
              </w:rPr>
              <w:t>n, c</w:t>
            </w:r>
            <w:r w:rsidRPr="008B34DE">
              <w:rPr>
                <w:rFonts w:ascii="Arial" w:hAnsi="Arial" w:cs="Arial"/>
                <w:color w:val="000000"/>
              </w:rPr>
              <w:t>antines</w:t>
            </w:r>
            <w:r w:rsidR="00EC1806" w:rsidRPr="008B34DE">
              <w:rPr>
                <w:rFonts w:ascii="Arial" w:hAnsi="Arial" w:cs="Arial"/>
                <w:color w:val="000000"/>
              </w:rPr>
              <w:t xml:space="preserve"> a</w:t>
            </w:r>
            <w:r w:rsidRPr="008B34DE">
              <w:rPr>
                <w:rFonts w:ascii="Arial" w:hAnsi="Arial" w:cs="Arial"/>
                <w:color w:val="000000"/>
              </w:rPr>
              <w:t>ssurance hors assurance-vie</w:t>
            </w:r>
            <w:r w:rsidR="00EC1806" w:rsidRPr="008B34DE">
              <w:rPr>
                <w:rFonts w:ascii="Arial" w:hAnsi="Arial" w:cs="Arial"/>
                <w:color w:val="000000"/>
              </w:rPr>
              <w:t>, s</w:t>
            </w:r>
            <w:r w:rsidRPr="008B34DE">
              <w:rPr>
                <w:rFonts w:ascii="Arial" w:hAnsi="Arial" w:cs="Arial"/>
                <w:color w:val="000000"/>
              </w:rPr>
              <w:t>ervices financiers</w:t>
            </w:r>
          </w:p>
        </w:tc>
        <w:tc>
          <w:tcPr>
            <w:tcW w:w="3168" w:type="dxa"/>
          </w:tcPr>
          <w:p w:rsidR="00AD6655" w:rsidRPr="008B34DE" w:rsidRDefault="00AD6655" w:rsidP="00B417E7">
            <w:pPr>
              <w:rPr>
                <w:rFonts w:ascii="Arial" w:hAnsi="Arial" w:cs="Arial"/>
                <w:color w:val="000000"/>
              </w:rPr>
            </w:pPr>
            <w:r w:rsidRPr="008B34DE">
              <w:rPr>
                <w:rFonts w:ascii="Arial" w:hAnsi="Arial" w:cs="Arial"/>
                <w:color w:val="000000"/>
              </w:rPr>
              <w:t>Produits alimentaires et boissons non alcoolisées</w:t>
            </w:r>
            <w:r w:rsidR="00EC1806" w:rsidRPr="008B34DE">
              <w:rPr>
                <w:rFonts w:ascii="Arial" w:hAnsi="Arial" w:cs="Arial"/>
                <w:color w:val="000000"/>
              </w:rPr>
              <w:t>, s</w:t>
            </w:r>
            <w:r w:rsidRPr="008B34DE">
              <w:rPr>
                <w:rFonts w:ascii="Arial" w:hAnsi="Arial" w:cs="Arial"/>
                <w:color w:val="000000"/>
              </w:rPr>
              <w:t>anté</w:t>
            </w:r>
            <w:r w:rsidR="00EC1806" w:rsidRPr="008B34DE">
              <w:rPr>
                <w:rFonts w:ascii="Arial" w:hAnsi="Arial" w:cs="Arial"/>
                <w:color w:val="000000"/>
              </w:rPr>
              <w:t>, c</w:t>
            </w:r>
            <w:r w:rsidRPr="008B34DE">
              <w:rPr>
                <w:rFonts w:ascii="Arial" w:hAnsi="Arial" w:cs="Arial"/>
                <w:color w:val="000000"/>
              </w:rPr>
              <w:t>arburants et lubrifiants</w:t>
            </w:r>
            <w:r w:rsidR="00EC1806" w:rsidRPr="008B34DE">
              <w:rPr>
                <w:rFonts w:ascii="Arial" w:hAnsi="Arial" w:cs="Arial"/>
                <w:color w:val="000000"/>
              </w:rPr>
              <w:t>, s</w:t>
            </w:r>
            <w:r w:rsidRPr="008B34DE">
              <w:rPr>
                <w:rFonts w:ascii="Arial" w:hAnsi="Arial" w:cs="Arial"/>
                <w:color w:val="000000"/>
              </w:rPr>
              <w:t>ervices de transports</w:t>
            </w:r>
            <w:r w:rsidR="00EC1806" w:rsidRPr="008B34DE">
              <w:rPr>
                <w:rFonts w:ascii="Arial" w:hAnsi="Arial" w:cs="Arial"/>
                <w:color w:val="000000"/>
              </w:rPr>
              <w:t>, é</w:t>
            </w:r>
            <w:r w:rsidRPr="008B34DE">
              <w:rPr>
                <w:rFonts w:ascii="Arial" w:hAnsi="Arial" w:cs="Arial"/>
                <w:color w:val="000000"/>
              </w:rPr>
              <w:t xml:space="preserve">ducation </w:t>
            </w:r>
          </w:p>
        </w:tc>
        <w:tc>
          <w:tcPr>
            <w:tcW w:w="3168" w:type="dxa"/>
          </w:tcPr>
          <w:p w:rsidR="00AD6655" w:rsidRPr="008B34DE" w:rsidRDefault="00AD6655" w:rsidP="00B417E7">
            <w:pPr>
              <w:rPr>
                <w:rFonts w:ascii="Arial" w:hAnsi="Arial" w:cs="Arial"/>
                <w:color w:val="000000"/>
              </w:rPr>
            </w:pPr>
            <w:r w:rsidRPr="008B34DE">
              <w:rPr>
                <w:rFonts w:ascii="Arial" w:hAnsi="Arial" w:cs="Arial"/>
                <w:color w:val="000000"/>
              </w:rPr>
              <w:t>Articles d’habillement et chaussures</w:t>
            </w:r>
            <w:r w:rsidR="00EC1806" w:rsidRPr="008B34DE">
              <w:rPr>
                <w:rFonts w:ascii="Arial" w:hAnsi="Arial" w:cs="Arial"/>
                <w:color w:val="000000"/>
              </w:rPr>
              <w:t>, m</w:t>
            </w:r>
            <w:r w:rsidRPr="008B34DE">
              <w:rPr>
                <w:rFonts w:ascii="Arial" w:hAnsi="Arial" w:cs="Arial"/>
                <w:color w:val="000000"/>
              </w:rPr>
              <w:t>eubles, articles de ménage et entretien courant de l’habitation</w:t>
            </w:r>
            <w:r w:rsidR="00EC1806" w:rsidRPr="008B34DE">
              <w:rPr>
                <w:rFonts w:ascii="Arial" w:hAnsi="Arial" w:cs="Arial"/>
                <w:color w:val="000000"/>
              </w:rPr>
              <w:t>, l</w:t>
            </w:r>
            <w:r w:rsidRPr="008B34DE">
              <w:rPr>
                <w:rFonts w:ascii="Arial" w:hAnsi="Arial" w:cs="Arial"/>
                <w:color w:val="000000"/>
              </w:rPr>
              <w:t>oisirs et culture hors services de télévision</w:t>
            </w:r>
            <w:r w:rsidR="00EC1806" w:rsidRPr="008B34DE">
              <w:rPr>
                <w:rFonts w:ascii="Arial" w:hAnsi="Arial" w:cs="Arial"/>
                <w:color w:val="000000"/>
              </w:rPr>
              <w:t>, h</w:t>
            </w:r>
            <w:r w:rsidRPr="008B34DE">
              <w:rPr>
                <w:rFonts w:ascii="Arial" w:hAnsi="Arial" w:cs="Arial"/>
                <w:color w:val="000000"/>
              </w:rPr>
              <w:t>ôtels, cafés et restaurants hors cantines</w:t>
            </w:r>
            <w:r w:rsidR="00EC1806" w:rsidRPr="008B34DE">
              <w:rPr>
                <w:rFonts w:ascii="Arial" w:hAnsi="Arial" w:cs="Arial"/>
                <w:color w:val="000000"/>
              </w:rPr>
              <w:t>, b</w:t>
            </w:r>
            <w:r w:rsidRPr="008B34DE">
              <w:rPr>
                <w:rFonts w:ascii="Arial" w:hAnsi="Arial" w:cs="Arial"/>
                <w:color w:val="000000"/>
              </w:rPr>
              <w:t>oissons alcoolisées et tabac</w:t>
            </w:r>
            <w:r w:rsidR="00EC1806" w:rsidRPr="008B34DE">
              <w:rPr>
                <w:rFonts w:ascii="Arial" w:hAnsi="Arial" w:cs="Arial"/>
                <w:color w:val="000000"/>
              </w:rPr>
              <w:t>…</w:t>
            </w:r>
          </w:p>
        </w:tc>
      </w:tr>
    </w:tbl>
    <w:p w:rsidR="00BD6653" w:rsidRDefault="00BD6653" w:rsidP="00DA4A6E">
      <w:pPr>
        <w:jc w:val="right"/>
        <w:rPr>
          <w:rFonts w:ascii="Arial" w:hAnsi="Arial" w:cs="Arial"/>
          <w:i/>
          <w:color w:val="000000"/>
          <w:sz w:val="22"/>
          <w:szCs w:val="22"/>
        </w:rPr>
      </w:pPr>
    </w:p>
    <w:p w:rsidR="00DA4A6E" w:rsidRPr="00BD6653" w:rsidRDefault="00DA4A6E" w:rsidP="00DA4A6E">
      <w:pPr>
        <w:jc w:val="right"/>
        <w:rPr>
          <w:rFonts w:ascii="Arial" w:hAnsi="Arial" w:cs="Arial"/>
          <w:i/>
          <w:color w:val="000000"/>
          <w:sz w:val="20"/>
          <w:szCs w:val="20"/>
        </w:rPr>
      </w:pPr>
      <w:r w:rsidRPr="00BD6653">
        <w:rPr>
          <w:rFonts w:ascii="Arial" w:hAnsi="Arial" w:cs="Arial"/>
          <w:i/>
          <w:color w:val="000000"/>
          <w:sz w:val="20"/>
          <w:szCs w:val="20"/>
        </w:rPr>
        <w:t xml:space="preserve">Source : </w:t>
      </w:r>
      <w:r w:rsidR="00BD6653">
        <w:rPr>
          <w:rFonts w:ascii="Arial" w:hAnsi="Arial" w:cs="Arial"/>
          <w:i/>
          <w:sz w:val="20"/>
          <w:szCs w:val="20"/>
        </w:rPr>
        <w:t>n</w:t>
      </w:r>
      <w:r w:rsidRPr="00BD6653">
        <w:rPr>
          <w:rFonts w:ascii="Arial" w:hAnsi="Arial" w:cs="Arial"/>
          <w:i/>
          <w:sz w:val="20"/>
          <w:szCs w:val="20"/>
        </w:rPr>
        <w:t>ote de conjoncture de juin 2019, I</w:t>
      </w:r>
      <w:r w:rsidR="00BD6653" w:rsidRPr="00BD6653">
        <w:rPr>
          <w:rFonts w:ascii="Arial" w:hAnsi="Arial" w:cs="Arial"/>
          <w:i/>
          <w:sz w:val="20"/>
          <w:szCs w:val="20"/>
        </w:rPr>
        <w:t>NSEE</w:t>
      </w:r>
      <w:r w:rsidR="00BD6653">
        <w:rPr>
          <w:rFonts w:ascii="Arial" w:hAnsi="Arial" w:cs="Arial"/>
          <w:i/>
          <w:sz w:val="20"/>
          <w:szCs w:val="20"/>
        </w:rPr>
        <w:t>.</w:t>
      </w:r>
    </w:p>
    <w:p w:rsidR="000D76A3" w:rsidRDefault="000D76A3" w:rsidP="00AD6655">
      <w:pPr>
        <w:rPr>
          <w:rFonts w:ascii="Arial" w:hAnsi="Arial" w:cs="Arial"/>
          <w:color w:val="000000"/>
          <w:sz w:val="22"/>
          <w:szCs w:val="22"/>
        </w:rPr>
      </w:pPr>
    </w:p>
    <w:p w:rsidR="00BD6653" w:rsidRDefault="00BD6653" w:rsidP="00AD6655">
      <w:pPr>
        <w:rPr>
          <w:rFonts w:ascii="Arial" w:hAnsi="Arial" w:cs="Arial"/>
          <w:color w:val="000000"/>
          <w:sz w:val="22"/>
          <w:szCs w:val="22"/>
        </w:rPr>
      </w:pPr>
    </w:p>
    <w:p w:rsidR="002939DA" w:rsidRDefault="002939DA" w:rsidP="00AD6655">
      <w:pPr>
        <w:rPr>
          <w:rFonts w:ascii="Arial" w:hAnsi="Arial" w:cs="Arial"/>
          <w:color w:val="000000"/>
          <w:sz w:val="22"/>
          <w:szCs w:val="22"/>
        </w:rPr>
      </w:pPr>
    </w:p>
    <w:p w:rsidR="00AD6655" w:rsidRDefault="00AD6655" w:rsidP="000301E1">
      <w:pPr>
        <w:jc w:val="both"/>
        <w:rPr>
          <w:rFonts w:ascii="Arial" w:hAnsi="Arial" w:cs="Arial"/>
          <w:b/>
          <w:bCs/>
          <w:sz w:val="22"/>
          <w:szCs w:val="22"/>
        </w:rPr>
      </w:pPr>
      <w:r w:rsidRPr="008B34DE">
        <w:rPr>
          <w:rFonts w:ascii="Arial" w:hAnsi="Arial" w:cs="Arial"/>
          <w:b/>
          <w:bCs/>
          <w:color w:val="000000"/>
          <w:sz w:val="22"/>
          <w:szCs w:val="22"/>
        </w:rPr>
        <w:t xml:space="preserve">Document </w:t>
      </w:r>
      <w:r w:rsidR="005D7A6F" w:rsidRPr="008B34DE">
        <w:rPr>
          <w:rFonts w:ascii="Arial" w:hAnsi="Arial" w:cs="Arial"/>
          <w:b/>
          <w:bCs/>
          <w:color w:val="000000"/>
          <w:sz w:val="22"/>
          <w:szCs w:val="22"/>
        </w:rPr>
        <w:t>3</w:t>
      </w:r>
      <w:r w:rsidR="000D76A3">
        <w:rPr>
          <w:rFonts w:ascii="Arial" w:hAnsi="Arial" w:cs="Arial"/>
          <w:b/>
          <w:bCs/>
          <w:color w:val="000000"/>
          <w:sz w:val="22"/>
          <w:szCs w:val="22"/>
        </w:rPr>
        <w:t> </w:t>
      </w:r>
      <w:r w:rsidR="00BD6653">
        <w:rPr>
          <w:rFonts w:ascii="Arial" w:hAnsi="Arial" w:cs="Arial"/>
          <w:b/>
          <w:bCs/>
          <w:color w:val="000000"/>
          <w:sz w:val="22"/>
          <w:szCs w:val="22"/>
        </w:rPr>
        <w:t>–</w:t>
      </w:r>
      <w:r w:rsidRPr="008B34DE">
        <w:rPr>
          <w:rFonts w:ascii="Arial" w:hAnsi="Arial" w:cs="Arial"/>
          <w:b/>
          <w:bCs/>
          <w:color w:val="000000"/>
          <w:sz w:val="22"/>
          <w:szCs w:val="22"/>
        </w:rPr>
        <w:t xml:space="preserve"> </w:t>
      </w:r>
      <w:r w:rsidRPr="008B34DE">
        <w:rPr>
          <w:rFonts w:ascii="Arial" w:hAnsi="Arial" w:cs="Arial"/>
          <w:b/>
          <w:bCs/>
          <w:sz w:val="22"/>
          <w:szCs w:val="22"/>
        </w:rPr>
        <w:t xml:space="preserve">Consommation bio : les </w:t>
      </w:r>
      <w:r w:rsidR="00972DD7">
        <w:rPr>
          <w:rFonts w:ascii="Arial" w:hAnsi="Arial" w:cs="Arial"/>
          <w:b/>
          <w:bCs/>
          <w:sz w:val="22"/>
          <w:szCs w:val="22"/>
        </w:rPr>
        <w:t>f</w:t>
      </w:r>
      <w:r w:rsidRPr="008B34DE">
        <w:rPr>
          <w:rFonts w:ascii="Arial" w:hAnsi="Arial" w:cs="Arial"/>
          <w:b/>
          <w:bCs/>
          <w:sz w:val="22"/>
          <w:szCs w:val="22"/>
        </w:rPr>
        <w:t>rançais ont modifié durablement leurs pratiques</w:t>
      </w:r>
      <w:r w:rsidR="00BD6653">
        <w:rPr>
          <w:rFonts w:ascii="Arial" w:hAnsi="Arial" w:cs="Arial"/>
          <w:b/>
          <w:bCs/>
          <w:sz w:val="22"/>
          <w:szCs w:val="22"/>
        </w:rPr>
        <w:t>.</w:t>
      </w:r>
    </w:p>
    <w:p w:rsidR="00B23F31" w:rsidRDefault="00B23F31" w:rsidP="000301E1">
      <w:pPr>
        <w:jc w:val="both"/>
        <w:rPr>
          <w:rFonts w:ascii="Arial" w:hAnsi="Arial" w:cs="Arial"/>
          <w:b/>
          <w:bCs/>
          <w:color w:val="000000"/>
          <w:sz w:val="22"/>
          <w:szCs w:val="22"/>
        </w:rPr>
      </w:pPr>
    </w:p>
    <w:p w:rsidR="002939DA" w:rsidRPr="008B34DE" w:rsidRDefault="002939DA" w:rsidP="000301E1">
      <w:pPr>
        <w:jc w:val="both"/>
        <w:rPr>
          <w:rFonts w:ascii="Arial" w:hAnsi="Arial" w:cs="Arial"/>
          <w:b/>
          <w:bCs/>
          <w:color w:val="000000"/>
          <w:sz w:val="22"/>
          <w:szCs w:val="22"/>
        </w:rPr>
      </w:pPr>
    </w:p>
    <w:p w:rsidR="00AD6655" w:rsidRDefault="00AD6655" w:rsidP="002939DA">
      <w:pPr>
        <w:rPr>
          <w:rFonts w:ascii="Arial" w:hAnsi="Arial" w:cs="Arial"/>
          <w:sz w:val="22"/>
          <w:szCs w:val="22"/>
        </w:rPr>
      </w:pPr>
      <w:r w:rsidRPr="008B34DE">
        <w:rPr>
          <w:rFonts w:ascii="Arial" w:hAnsi="Arial" w:cs="Arial"/>
          <w:sz w:val="22"/>
          <w:szCs w:val="22"/>
        </w:rPr>
        <w:t>En 2018, près de 9 Français sur 10 déclarent avoir consommé des produits biologiques. Ce score élevé illustre la place prise par ces produits dans les habitudes alimentaires. […]</w:t>
      </w:r>
    </w:p>
    <w:p w:rsidR="002939DA" w:rsidRDefault="002939DA" w:rsidP="002939DA">
      <w:pPr>
        <w:rPr>
          <w:rFonts w:ascii="Arial" w:hAnsi="Arial" w:cs="Arial"/>
          <w:sz w:val="22"/>
          <w:szCs w:val="22"/>
        </w:rPr>
      </w:pPr>
    </w:p>
    <w:p w:rsidR="00AD6655" w:rsidRPr="008B34DE" w:rsidRDefault="00AD6655" w:rsidP="002939DA">
      <w:pPr>
        <w:pStyle w:val="Titre2"/>
        <w:spacing w:before="0"/>
        <w:jc w:val="both"/>
        <w:rPr>
          <w:rFonts w:ascii="Arial" w:hAnsi="Arial" w:cs="Arial"/>
          <w:color w:val="auto"/>
          <w:sz w:val="22"/>
          <w:szCs w:val="22"/>
        </w:rPr>
      </w:pPr>
      <w:r w:rsidRPr="008B34DE">
        <w:rPr>
          <w:rFonts w:ascii="Arial" w:hAnsi="Arial" w:cs="Arial"/>
          <w:color w:val="auto"/>
          <w:sz w:val="22"/>
          <w:szCs w:val="22"/>
        </w:rPr>
        <w:t>Le choix du bio pour préserver sa santé</w:t>
      </w:r>
      <w:r w:rsidR="00BD6653">
        <w:rPr>
          <w:rFonts w:ascii="Arial" w:hAnsi="Arial" w:cs="Arial"/>
          <w:color w:val="auto"/>
          <w:sz w:val="22"/>
          <w:szCs w:val="22"/>
        </w:rPr>
        <w:t>.</w:t>
      </w:r>
    </w:p>
    <w:p w:rsidR="00AD6655" w:rsidRDefault="00AD6655" w:rsidP="002939DA">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Qu’est-ce qui pousse à la consommation de produits biologiques ? Pour 69</w:t>
      </w:r>
      <w:r w:rsidR="00BD6653">
        <w:rPr>
          <w:rFonts w:ascii="Arial" w:hAnsi="Arial" w:cs="Arial"/>
          <w:sz w:val="22"/>
          <w:szCs w:val="22"/>
        </w:rPr>
        <w:t xml:space="preserve"> </w:t>
      </w:r>
      <w:r w:rsidRPr="008B34DE">
        <w:rPr>
          <w:rFonts w:ascii="Arial" w:hAnsi="Arial" w:cs="Arial"/>
          <w:sz w:val="22"/>
          <w:szCs w:val="22"/>
        </w:rPr>
        <w:t>% des personnes interrogées, il s’agit surtout de préserver sa santé. Mais, on retrouve aussi deux autres raisons : pour la qualité et les goûts des produits, ainsi que pour la préservation de l’environnement […].</w:t>
      </w:r>
    </w:p>
    <w:p w:rsidR="002939DA" w:rsidRDefault="002939DA" w:rsidP="002939DA">
      <w:pPr>
        <w:pStyle w:val="NormalWeb"/>
        <w:spacing w:before="0" w:beforeAutospacing="0" w:after="0" w:afterAutospacing="0"/>
        <w:jc w:val="both"/>
        <w:rPr>
          <w:rFonts w:ascii="Arial" w:hAnsi="Arial" w:cs="Arial"/>
          <w:sz w:val="22"/>
          <w:szCs w:val="22"/>
        </w:rPr>
      </w:pPr>
    </w:p>
    <w:p w:rsidR="00AD6655" w:rsidRPr="008B34DE" w:rsidRDefault="00AD6655" w:rsidP="002939DA">
      <w:pPr>
        <w:pStyle w:val="Titre2"/>
        <w:spacing w:before="0"/>
        <w:jc w:val="both"/>
        <w:rPr>
          <w:rFonts w:ascii="Arial" w:hAnsi="Arial" w:cs="Arial"/>
          <w:color w:val="auto"/>
          <w:sz w:val="22"/>
          <w:szCs w:val="22"/>
        </w:rPr>
      </w:pPr>
      <w:r w:rsidRPr="008B34DE">
        <w:rPr>
          <w:rFonts w:ascii="Arial" w:hAnsi="Arial" w:cs="Arial"/>
          <w:color w:val="auto"/>
          <w:sz w:val="22"/>
          <w:szCs w:val="22"/>
        </w:rPr>
        <w:t>Les Français et leurs comportements alimentaires</w:t>
      </w:r>
      <w:r w:rsidR="00BD6653">
        <w:rPr>
          <w:rFonts w:ascii="Arial" w:hAnsi="Arial" w:cs="Arial"/>
          <w:color w:val="auto"/>
          <w:sz w:val="22"/>
          <w:szCs w:val="22"/>
        </w:rPr>
        <w:t>.</w:t>
      </w:r>
    </w:p>
    <w:p w:rsidR="00AD6655" w:rsidRPr="008B34DE" w:rsidRDefault="00AD6655" w:rsidP="002939DA">
      <w:pPr>
        <w:pStyle w:val="NormalWeb"/>
        <w:spacing w:before="0" w:beforeAutospacing="0" w:after="0" w:afterAutospacing="0"/>
        <w:ind w:right="-149"/>
        <w:jc w:val="both"/>
        <w:rPr>
          <w:rFonts w:ascii="Arial" w:hAnsi="Arial" w:cs="Arial"/>
          <w:sz w:val="22"/>
          <w:szCs w:val="22"/>
        </w:rPr>
      </w:pPr>
      <w:r w:rsidRPr="008B34DE">
        <w:rPr>
          <w:rFonts w:ascii="Arial" w:hAnsi="Arial" w:cs="Arial"/>
          <w:sz w:val="22"/>
          <w:szCs w:val="22"/>
        </w:rPr>
        <w:t>Alors que 57</w:t>
      </w:r>
      <w:r w:rsidR="00BD6653">
        <w:rPr>
          <w:rFonts w:ascii="Arial" w:hAnsi="Arial" w:cs="Arial"/>
          <w:sz w:val="22"/>
          <w:szCs w:val="22"/>
        </w:rPr>
        <w:t xml:space="preserve"> </w:t>
      </w:r>
      <w:r w:rsidRPr="008B34DE">
        <w:rPr>
          <w:rFonts w:ascii="Arial" w:hAnsi="Arial" w:cs="Arial"/>
          <w:sz w:val="22"/>
          <w:szCs w:val="22"/>
        </w:rPr>
        <w:t>% des Français déclarent avoir modifié leurs habitudes alimentaires, quels sont ces changements ?</w:t>
      </w:r>
      <w:r w:rsidR="000301E1" w:rsidRPr="008B34DE">
        <w:rPr>
          <w:rFonts w:ascii="Arial" w:hAnsi="Arial" w:cs="Arial"/>
          <w:sz w:val="22"/>
          <w:szCs w:val="22"/>
        </w:rPr>
        <w:t xml:space="preserve"> </w:t>
      </w:r>
      <w:r w:rsidRPr="008B34DE">
        <w:rPr>
          <w:rFonts w:ascii="Arial" w:hAnsi="Arial" w:cs="Arial"/>
          <w:sz w:val="22"/>
          <w:szCs w:val="22"/>
        </w:rPr>
        <w:t>61</w:t>
      </w:r>
      <w:r w:rsidR="00BD6653">
        <w:rPr>
          <w:rFonts w:ascii="Arial" w:hAnsi="Arial" w:cs="Arial"/>
          <w:sz w:val="22"/>
          <w:szCs w:val="22"/>
        </w:rPr>
        <w:t xml:space="preserve"> </w:t>
      </w:r>
      <w:r w:rsidRPr="008B34DE">
        <w:rPr>
          <w:rFonts w:ascii="Arial" w:hAnsi="Arial" w:cs="Arial"/>
          <w:sz w:val="22"/>
          <w:szCs w:val="22"/>
        </w:rPr>
        <w:t>% évitent désormais le gaspillage ; 58</w:t>
      </w:r>
      <w:r w:rsidR="00BD6653">
        <w:rPr>
          <w:rFonts w:ascii="Arial" w:hAnsi="Arial" w:cs="Arial"/>
          <w:sz w:val="22"/>
          <w:szCs w:val="22"/>
        </w:rPr>
        <w:t xml:space="preserve"> </w:t>
      </w:r>
      <w:r w:rsidRPr="008B34DE">
        <w:rPr>
          <w:rFonts w:ascii="Arial" w:hAnsi="Arial" w:cs="Arial"/>
          <w:sz w:val="22"/>
          <w:szCs w:val="22"/>
        </w:rPr>
        <w:t>% respecte</w:t>
      </w:r>
      <w:r w:rsidR="00BD6653">
        <w:rPr>
          <w:rFonts w:ascii="Arial" w:hAnsi="Arial" w:cs="Arial"/>
          <w:sz w:val="22"/>
          <w:szCs w:val="22"/>
        </w:rPr>
        <w:t xml:space="preserve">nt la saisonnalité des produits </w:t>
      </w:r>
      <w:r w:rsidRPr="008B34DE">
        <w:rPr>
          <w:rFonts w:ascii="Arial" w:hAnsi="Arial" w:cs="Arial"/>
          <w:sz w:val="22"/>
          <w:szCs w:val="22"/>
        </w:rPr>
        <w:t>; 55</w:t>
      </w:r>
      <w:r w:rsidR="00BD6653">
        <w:rPr>
          <w:rFonts w:ascii="Arial" w:hAnsi="Arial" w:cs="Arial"/>
          <w:sz w:val="22"/>
          <w:szCs w:val="22"/>
        </w:rPr>
        <w:t xml:space="preserve"> </w:t>
      </w:r>
      <w:r w:rsidRPr="008B34DE">
        <w:rPr>
          <w:rFonts w:ascii="Arial" w:hAnsi="Arial" w:cs="Arial"/>
          <w:sz w:val="22"/>
          <w:szCs w:val="22"/>
        </w:rPr>
        <w:t>% achètent plus de produits frais ; 52</w:t>
      </w:r>
      <w:r w:rsidR="00BD6653">
        <w:rPr>
          <w:rFonts w:ascii="Arial" w:hAnsi="Arial" w:cs="Arial"/>
          <w:sz w:val="22"/>
          <w:szCs w:val="22"/>
        </w:rPr>
        <w:t xml:space="preserve"> </w:t>
      </w:r>
      <w:r w:rsidRPr="008B34DE">
        <w:rPr>
          <w:rFonts w:ascii="Arial" w:hAnsi="Arial" w:cs="Arial"/>
          <w:sz w:val="22"/>
          <w:szCs w:val="22"/>
        </w:rPr>
        <w:t>% privilégient les produits locaux et les circuits courts ; 45</w:t>
      </w:r>
      <w:r w:rsidR="00BD6653">
        <w:rPr>
          <w:rFonts w:ascii="Arial" w:hAnsi="Arial" w:cs="Arial"/>
          <w:sz w:val="22"/>
          <w:szCs w:val="22"/>
        </w:rPr>
        <w:t xml:space="preserve"> </w:t>
      </w:r>
      <w:r w:rsidRPr="008B34DE">
        <w:rPr>
          <w:rFonts w:ascii="Arial" w:hAnsi="Arial" w:cs="Arial"/>
          <w:sz w:val="22"/>
          <w:szCs w:val="22"/>
        </w:rPr>
        <w:t>% cuisinent davantage ; 43</w:t>
      </w:r>
      <w:r w:rsidR="00BD6653">
        <w:rPr>
          <w:rFonts w:ascii="Arial" w:hAnsi="Arial" w:cs="Arial"/>
          <w:sz w:val="22"/>
          <w:szCs w:val="22"/>
        </w:rPr>
        <w:t xml:space="preserve"> </w:t>
      </w:r>
      <w:r w:rsidRPr="008B34DE">
        <w:rPr>
          <w:rFonts w:ascii="Arial" w:hAnsi="Arial" w:cs="Arial"/>
          <w:sz w:val="22"/>
          <w:szCs w:val="22"/>
        </w:rPr>
        <w:t>% font le choix d’acheter de plus en plus de produits biologiques.</w:t>
      </w:r>
    </w:p>
    <w:p w:rsidR="00BD6653" w:rsidRDefault="00BD6653" w:rsidP="00AD6655">
      <w:pPr>
        <w:ind w:left="360"/>
        <w:jc w:val="right"/>
        <w:rPr>
          <w:rFonts w:ascii="Arial" w:hAnsi="Arial" w:cs="Arial"/>
          <w:i/>
          <w:sz w:val="20"/>
          <w:szCs w:val="20"/>
        </w:rPr>
      </w:pPr>
    </w:p>
    <w:p w:rsidR="00AD6655" w:rsidRPr="00BD6653" w:rsidRDefault="00BD6653" w:rsidP="00AD6655">
      <w:pPr>
        <w:ind w:left="360"/>
        <w:jc w:val="right"/>
        <w:rPr>
          <w:rFonts w:ascii="Arial" w:hAnsi="Arial" w:cs="Arial"/>
          <w:i/>
          <w:sz w:val="20"/>
          <w:szCs w:val="20"/>
        </w:rPr>
      </w:pPr>
      <w:r>
        <w:rPr>
          <w:rFonts w:ascii="Arial" w:hAnsi="Arial" w:cs="Arial"/>
          <w:i/>
          <w:sz w:val="20"/>
          <w:szCs w:val="20"/>
        </w:rPr>
        <w:t xml:space="preserve">Source : </w:t>
      </w:r>
      <w:hyperlink r:id="rId10" w:history="1">
        <w:r w:rsidR="00AD6655" w:rsidRPr="00BD6653">
          <w:rPr>
            <w:rStyle w:val="Lienhypertexte"/>
            <w:rFonts w:ascii="Arial" w:hAnsi="Arial" w:cs="Arial"/>
            <w:i/>
            <w:color w:val="auto"/>
            <w:sz w:val="20"/>
            <w:szCs w:val="20"/>
          </w:rPr>
          <w:t>https://agriculture.gouv.fr/consommation-bio-les-francais-ont-modifie-durablement-leurs-pratiques</w:t>
        </w:r>
      </w:hyperlink>
      <w:r w:rsidR="00AD6655" w:rsidRPr="00BD6653">
        <w:rPr>
          <w:rFonts w:ascii="Arial" w:hAnsi="Arial" w:cs="Arial"/>
          <w:i/>
          <w:sz w:val="20"/>
          <w:szCs w:val="20"/>
        </w:rPr>
        <w:t>, 15/03/2019</w:t>
      </w:r>
      <w:r w:rsidR="00EE0061">
        <w:rPr>
          <w:rFonts w:ascii="Arial" w:hAnsi="Arial" w:cs="Arial"/>
          <w:i/>
          <w:sz w:val="20"/>
          <w:szCs w:val="20"/>
        </w:rPr>
        <w:t>.</w:t>
      </w:r>
      <w:r w:rsidR="00AD6655" w:rsidRPr="00BD6653">
        <w:rPr>
          <w:rFonts w:ascii="Arial" w:hAnsi="Arial" w:cs="Arial"/>
          <w:i/>
          <w:sz w:val="20"/>
          <w:szCs w:val="20"/>
        </w:rPr>
        <w:t xml:space="preserve"> </w:t>
      </w:r>
    </w:p>
    <w:p w:rsidR="002939DA" w:rsidRDefault="002939DA">
      <w:pPr>
        <w:rPr>
          <w:rFonts w:ascii="Arial" w:eastAsia="Times New Roman" w:hAnsi="Arial" w:cs="Arial"/>
          <w:b/>
          <w:bCs/>
          <w:sz w:val="22"/>
          <w:szCs w:val="22"/>
          <w:lang w:eastAsia="fr-FR"/>
        </w:rPr>
      </w:pPr>
      <w:r>
        <w:rPr>
          <w:rFonts w:ascii="Arial" w:eastAsia="Times New Roman" w:hAnsi="Arial" w:cs="Arial"/>
          <w:b/>
          <w:bCs/>
          <w:sz w:val="22"/>
          <w:szCs w:val="22"/>
          <w:lang w:eastAsia="fr-FR"/>
        </w:rPr>
        <w:br w:type="page"/>
      </w:r>
    </w:p>
    <w:p w:rsidR="005D7A6F" w:rsidRDefault="00532F25" w:rsidP="005D7A6F">
      <w:pPr>
        <w:outlineLvl w:val="0"/>
        <w:rPr>
          <w:rFonts w:ascii="Arial" w:eastAsia="Times New Roman" w:hAnsi="Arial" w:cs="Arial"/>
          <w:b/>
          <w:bCs/>
          <w:sz w:val="22"/>
          <w:szCs w:val="22"/>
          <w:lang w:eastAsia="fr-FR"/>
        </w:rPr>
      </w:pPr>
      <w:r>
        <w:rPr>
          <w:rFonts w:ascii="Arial" w:eastAsia="Times New Roman" w:hAnsi="Arial" w:cs="Arial"/>
          <w:b/>
          <w:bCs/>
          <w:sz w:val="22"/>
          <w:szCs w:val="22"/>
          <w:lang w:eastAsia="fr-FR"/>
        </w:rPr>
        <w:lastRenderedPageBreak/>
        <w:t>Document 4 </w:t>
      </w:r>
      <w:r w:rsidR="00BD6653">
        <w:rPr>
          <w:rFonts w:ascii="Arial" w:eastAsia="Times New Roman" w:hAnsi="Arial" w:cs="Arial"/>
          <w:b/>
          <w:bCs/>
          <w:sz w:val="22"/>
          <w:szCs w:val="22"/>
          <w:lang w:eastAsia="fr-FR"/>
        </w:rPr>
        <w:t>–</w:t>
      </w:r>
      <w:r w:rsidR="005D7A6F" w:rsidRPr="008B34DE">
        <w:rPr>
          <w:rFonts w:ascii="Arial" w:eastAsia="Times New Roman" w:hAnsi="Arial" w:cs="Arial"/>
          <w:b/>
          <w:bCs/>
          <w:sz w:val="22"/>
          <w:szCs w:val="22"/>
          <w:lang w:eastAsia="fr-FR"/>
        </w:rPr>
        <w:t xml:space="preserve"> Le commerce extérieur de la </w:t>
      </w:r>
      <w:r w:rsidR="00BD6653">
        <w:rPr>
          <w:rFonts w:ascii="Arial" w:eastAsia="Times New Roman" w:hAnsi="Arial" w:cs="Arial"/>
          <w:b/>
          <w:bCs/>
          <w:sz w:val="22"/>
          <w:szCs w:val="22"/>
          <w:lang w:eastAsia="fr-FR"/>
        </w:rPr>
        <w:t>France.</w:t>
      </w:r>
    </w:p>
    <w:p w:rsidR="00BD6653" w:rsidRDefault="00BD6653" w:rsidP="005D7A6F">
      <w:pPr>
        <w:outlineLvl w:val="0"/>
        <w:rPr>
          <w:rFonts w:ascii="Arial" w:eastAsia="Times New Roman" w:hAnsi="Arial" w:cs="Arial"/>
          <w:b/>
          <w:bCs/>
          <w:sz w:val="22"/>
          <w:szCs w:val="22"/>
          <w:lang w:eastAsia="fr-FR"/>
        </w:rPr>
      </w:pPr>
    </w:p>
    <w:p w:rsidR="00532F25" w:rsidRPr="00532F25" w:rsidRDefault="00532F25" w:rsidP="005D7A6F">
      <w:pPr>
        <w:outlineLvl w:val="0"/>
        <w:rPr>
          <w:rFonts w:ascii="Arial" w:eastAsia="Times New Roman" w:hAnsi="Arial" w:cs="Arial"/>
          <w:b/>
          <w:bCs/>
          <w:sz w:val="10"/>
          <w:szCs w:val="10"/>
          <w:lang w:eastAsia="fr-FR"/>
        </w:rPr>
      </w:pPr>
    </w:p>
    <w:tbl>
      <w:tblPr>
        <w:tblStyle w:val="Grilledutableau"/>
        <w:tblW w:w="101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1985"/>
        <w:gridCol w:w="3400"/>
      </w:tblGrid>
      <w:tr w:rsidR="005D7A6F" w:rsidRPr="008B34DE" w:rsidTr="00532F25">
        <w:tc>
          <w:tcPr>
            <w:tcW w:w="6771" w:type="dxa"/>
            <w:gridSpan w:val="2"/>
            <w:tcBorders>
              <w:top w:val="single" w:sz="4" w:space="0" w:color="auto"/>
              <w:left w:val="single" w:sz="4" w:space="0" w:color="auto"/>
              <w:bottom w:val="single" w:sz="4" w:space="0" w:color="auto"/>
              <w:right w:val="single" w:sz="4" w:space="0" w:color="auto"/>
            </w:tcBorders>
          </w:tcPr>
          <w:p w:rsidR="005D7A6F" w:rsidRPr="008B34DE" w:rsidRDefault="005D7A6F" w:rsidP="009D7329">
            <w:pPr>
              <w:outlineLvl w:val="0"/>
              <w:rPr>
                <w:rFonts w:ascii="Arial" w:hAnsi="Arial" w:cs="Arial"/>
                <w:noProof/>
              </w:rPr>
            </w:pPr>
            <w:r w:rsidRPr="008B34DE">
              <w:rPr>
                <w:rFonts w:ascii="Arial" w:hAnsi="Arial" w:cs="Arial"/>
                <w:noProof/>
              </w:rPr>
              <w:t>Solde de la balance commerciale en biens de 1971 à 2018</w:t>
            </w:r>
          </w:p>
          <w:p w:rsidR="005D7A6F" w:rsidRPr="008B34DE" w:rsidRDefault="005D7A6F" w:rsidP="00BD6653">
            <w:pPr>
              <w:outlineLvl w:val="0"/>
              <w:rPr>
                <w:rFonts w:ascii="Arial" w:eastAsia="Times New Roman" w:hAnsi="Arial" w:cs="Arial"/>
                <w:b/>
                <w:bCs/>
                <w:color w:val="183A72"/>
                <w:lang w:eastAsia="fr-FR"/>
              </w:rPr>
            </w:pPr>
            <w:r w:rsidRPr="008B34DE">
              <w:rPr>
                <w:rFonts w:ascii="Arial" w:hAnsi="Arial" w:cs="Arial"/>
                <w:noProof/>
                <w:lang w:eastAsia="fr-FR"/>
              </w:rPr>
              <w:drawing>
                <wp:inline distT="0" distB="0" distL="0" distR="0">
                  <wp:extent cx="4039262" cy="1647809"/>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grayscl/>
                            <a:extLst>
                              <a:ext uri="{28A0092B-C50C-407E-A947-70E740481C1C}">
                                <a14:useLocalDpi xmlns:a14="http://schemas.microsoft.com/office/drawing/2010/main" val="0"/>
                              </a:ext>
                            </a:extLst>
                          </a:blip>
                          <a:srcRect l="4151" t="12042" r="5242" b="44214"/>
                          <a:stretch/>
                        </pic:blipFill>
                        <pic:spPr bwMode="auto">
                          <a:xfrm>
                            <a:off x="0" y="0"/>
                            <a:ext cx="4158182" cy="169632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400" w:type="dxa"/>
            <w:tcBorders>
              <w:left w:val="single" w:sz="4" w:space="0" w:color="auto"/>
            </w:tcBorders>
          </w:tcPr>
          <w:p w:rsidR="005D7A6F" w:rsidRPr="008B34DE" w:rsidRDefault="005D7A6F" w:rsidP="009D7329">
            <w:pPr>
              <w:jc w:val="center"/>
              <w:outlineLvl w:val="0"/>
              <w:rPr>
                <w:rFonts w:ascii="Arial" w:eastAsia="Times New Roman" w:hAnsi="Arial" w:cs="Arial"/>
                <w:b/>
                <w:bCs/>
                <w:color w:val="183A72"/>
                <w:lang w:eastAsia="fr-FR"/>
              </w:rPr>
            </w:pPr>
          </w:p>
        </w:tc>
      </w:tr>
      <w:tr w:rsidR="00532F25" w:rsidRPr="008B34DE" w:rsidTr="00532F25">
        <w:tc>
          <w:tcPr>
            <w:tcW w:w="4786" w:type="dxa"/>
            <w:tcBorders>
              <w:right w:val="single" w:sz="4" w:space="0" w:color="auto"/>
            </w:tcBorders>
          </w:tcPr>
          <w:p w:rsidR="00532F25" w:rsidRPr="008B34DE" w:rsidRDefault="00532F25" w:rsidP="009D7329">
            <w:pPr>
              <w:outlineLvl w:val="0"/>
              <w:rPr>
                <w:rFonts w:ascii="Arial" w:hAnsi="Arial" w:cs="Arial"/>
                <w:noProof/>
              </w:rPr>
            </w:pPr>
          </w:p>
        </w:tc>
        <w:tc>
          <w:tcPr>
            <w:tcW w:w="5385" w:type="dxa"/>
            <w:gridSpan w:val="2"/>
            <w:tcBorders>
              <w:top w:val="single" w:sz="4" w:space="0" w:color="auto"/>
              <w:left w:val="single" w:sz="4" w:space="0" w:color="auto"/>
              <w:bottom w:val="single" w:sz="4" w:space="0" w:color="auto"/>
              <w:right w:val="single" w:sz="4" w:space="0" w:color="auto"/>
            </w:tcBorders>
          </w:tcPr>
          <w:p w:rsidR="00532F25" w:rsidRPr="008B34DE" w:rsidRDefault="00532F25" w:rsidP="009D7329">
            <w:pPr>
              <w:jc w:val="center"/>
              <w:outlineLvl w:val="0"/>
              <w:rPr>
                <w:rFonts w:ascii="Arial" w:hAnsi="Arial" w:cs="Arial"/>
                <w:noProof/>
                <w:lang w:eastAsia="fr-FR"/>
              </w:rPr>
            </w:pPr>
            <w:r w:rsidRPr="008B34DE">
              <w:rPr>
                <w:rFonts w:ascii="Arial" w:hAnsi="Arial" w:cs="Arial"/>
                <w:noProof/>
                <w:lang w:eastAsia="fr-FR"/>
              </w:rPr>
              <w:drawing>
                <wp:inline distT="0" distB="0" distL="0" distR="0" wp14:anchorId="5DE40F1A" wp14:editId="11243127">
                  <wp:extent cx="3057856" cy="2074953"/>
                  <wp:effectExtent l="0" t="0" r="0" b="0"/>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grayscl/>
                            <a:extLst>
                              <a:ext uri="{28A0092B-C50C-407E-A947-70E740481C1C}">
                                <a14:useLocalDpi xmlns:a14="http://schemas.microsoft.com/office/drawing/2010/main" val="0"/>
                              </a:ext>
                            </a:extLst>
                          </a:blip>
                          <a:srcRect l="2805" r="3226"/>
                          <a:stretch/>
                        </pic:blipFill>
                        <pic:spPr bwMode="auto">
                          <a:xfrm>
                            <a:off x="0" y="0"/>
                            <a:ext cx="3222782" cy="2186866"/>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2939DA" w:rsidRDefault="002939DA">
      <w:pPr>
        <w:rPr>
          <w:rFonts w:ascii="Arial" w:hAnsi="Arial" w:cs="Arial"/>
          <w:b/>
          <w:iCs/>
          <w:sz w:val="22"/>
          <w:szCs w:val="22"/>
        </w:rPr>
      </w:pPr>
    </w:p>
    <w:p w:rsidR="002939DA" w:rsidRDefault="002939DA" w:rsidP="002939DA">
      <w:pPr>
        <w:jc w:val="right"/>
        <w:rPr>
          <w:rFonts w:ascii="Arial" w:hAnsi="Arial" w:cs="Arial"/>
          <w:b/>
          <w:iCs/>
          <w:sz w:val="22"/>
          <w:szCs w:val="22"/>
        </w:rPr>
      </w:pPr>
      <w:r w:rsidRPr="00532F25">
        <w:rPr>
          <w:rFonts w:ascii="Arial" w:eastAsia="Times New Roman" w:hAnsi="Arial" w:cs="Arial"/>
          <w:b/>
          <w:bCs/>
          <w:color w:val="183A72"/>
          <w:sz w:val="18"/>
          <w:szCs w:val="18"/>
          <w:lang w:eastAsia="fr-FR"/>
        </w:rPr>
        <w:t>S</w:t>
      </w:r>
      <w:r>
        <w:rPr>
          <w:rFonts w:ascii="Arial" w:eastAsia="Times New Roman" w:hAnsi="Arial" w:cs="Arial"/>
          <w:bCs/>
          <w:i/>
          <w:sz w:val="20"/>
          <w:szCs w:val="20"/>
          <w:lang w:eastAsia="fr-FR"/>
        </w:rPr>
        <w:t>ource : DGDDI (</w:t>
      </w:r>
      <w:r w:rsidRPr="002939DA">
        <w:rPr>
          <w:rFonts w:ascii="Arial" w:eastAsia="Times New Roman" w:hAnsi="Arial" w:cs="Arial"/>
          <w:bCs/>
          <w:i/>
          <w:sz w:val="20"/>
          <w:szCs w:val="20"/>
          <w:lang w:eastAsia="fr-FR"/>
        </w:rPr>
        <w:t>extraction du 25/09/2019)</w:t>
      </w:r>
      <w:r>
        <w:rPr>
          <w:rFonts w:ascii="Arial" w:eastAsia="Times New Roman" w:hAnsi="Arial" w:cs="Arial"/>
          <w:bCs/>
          <w:i/>
          <w:sz w:val="20"/>
          <w:szCs w:val="20"/>
          <w:lang w:eastAsia="fr-FR"/>
        </w:rPr>
        <w:t>.</w:t>
      </w:r>
    </w:p>
    <w:p w:rsidR="000D76A3" w:rsidRDefault="000D76A3">
      <w:pPr>
        <w:rPr>
          <w:rFonts w:ascii="Arial" w:hAnsi="Arial" w:cs="Arial"/>
          <w:b/>
          <w:iCs/>
          <w:sz w:val="22"/>
          <w:szCs w:val="22"/>
        </w:rPr>
      </w:pPr>
    </w:p>
    <w:p w:rsidR="005D7A6F" w:rsidRPr="008B34DE" w:rsidRDefault="00532F25" w:rsidP="005D7A6F">
      <w:pPr>
        <w:outlineLvl w:val="0"/>
        <w:rPr>
          <w:rFonts w:ascii="Arial" w:eastAsia="Times New Roman" w:hAnsi="Arial" w:cs="Arial"/>
          <w:b/>
          <w:bCs/>
          <w:sz w:val="22"/>
          <w:szCs w:val="22"/>
          <w:lang w:eastAsia="fr-FR"/>
        </w:rPr>
      </w:pPr>
      <w:r>
        <w:rPr>
          <w:rFonts w:ascii="Arial" w:eastAsia="Times New Roman" w:hAnsi="Arial" w:cs="Arial"/>
          <w:b/>
          <w:bCs/>
          <w:sz w:val="22"/>
          <w:szCs w:val="22"/>
          <w:lang w:eastAsia="fr-FR"/>
        </w:rPr>
        <w:t>Document 5 </w:t>
      </w:r>
      <w:r w:rsidR="002939DA">
        <w:rPr>
          <w:rFonts w:ascii="Arial" w:eastAsia="Times New Roman" w:hAnsi="Arial" w:cs="Arial"/>
          <w:b/>
          <w:bCs/>
          <w:sz w:val="22"/>
          <w:szCs w:val="22"/>
          <w:lang w:eastAsia="fr-FR"/>
        </w:rPr>
        <w:t>–</w:t>
      </w:r>
      <w:r w:rsidR="005D7A6F" w:rsidRPr="008B34DE">
        <w:rPr>
          <w:rFonts w:ascii="Arial" w:eastAsia="Times New Roman" w:hAnsi="Arial" w:cs="Arial"/>
          <w:b/>
          <w:bCs/>
          <w:sz w:val="22"/>
          <w:szCs w:val="22"/>
          <w:lang w:eastAsia="fr-FR"/>
        </w:rPr>
        <w:t xml:space="preserve"> Une situation française difficile</w:t>
      </w:r>
      <w:r w:rsidR="002939DA">
        <w:rPr>
          <w:rFonts w:ascii="Arial" w:eastAsia="Times New Roman" w:hAnsi="Arial" w:cs="Arial"/>
          <w:b/>
          <w:bCs/>
          <w:sz w:val="22"/>
          <w:szCs w:val="22"/>
          <w:lang w:eastAsia="fr-FR"/>
        </w:rPr>
        <w:t>.</w:t>
      </w:r>
    </w:p>
    <w:p w:rsidR="005D7A6F" w:rsidRPr="008B34DE" w:rsidRDefault="005D7A6F" w:rsidP="005D7A6F">
      <w:pPr>
        <w:outlineLvl w:val="0"/>
        <w:rPr>
          <w:rFonts w:ascii="Arial" w:eastAsia="Times New Roman" w:hAnsi="Arial" w:cs="Arial"/>
          <w:b/>
          <w:bCs/>
          <w:sz w:val="22"/>
          <w:szCs w:val="22"/>
          <w:lang w:eastAsia="fr-FR"/>
        </w:rPr>
      </w:pPr>
    </w:p>
    <w:p w:rsidR="005D7A6F" w:rsidRDefault="005D7A6F" w:rsidP="005D7A6F">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 xml:space="preserve">L’évolution de la PAC a révélé la fragilité de l’agriculture française, malgré le maintien de fortes subventions. Les crises qui ont affecté l’ensemble du secteur ou certaines productions, notamment en 2009, 2013 et 2015-2016, en sont l’aspect le plus visible. </w:t>
      </w:r>
    </w:p>
    <w:p w:rsidR="00917C35" w:rsidRPr="008B34DE" w:rsidRDefault="00917C35" w:rsidP="005D7A6F">
      <w:pPr>
        <w:pStyle w:val="NormalWeb"/>
        <w:spacing w:before="0" w:beforeAutospacing="0" w:after="0" w:afterAutospacing="0"/>
        <w:jc w:val="both"/>
        <w:rPr>
          <w:rFonts w:ascii="Arial" w:hAnsi="Arial" w:cs="Arial"/>
          <w:sz w:val="22"/>
          <w:szCs w:val="22"/>
        </w:rPr>
      </w:pPr>
    </w:p>
    <w:p w:rsidR="005D7A6F" w:rsidRDefault="005D7A6F" w:rsidP="005D7A6F">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Certes, en 2016, la France était le premier producteur agricole en Europe (avec 17</w:t>
      </w:r>
      <w:r w:rsidR="002939DA">
        <w:rPr>
          <w:rFonts w:ascii="Arial" w:hAnsi="Arial" w:cs="Arial"/>
          <w:sz w:val="22"/>
          <w:szCs w:val="22"/>
        </w:rPr>
        <w:t xml:space="preserve"> </w:t>
      </w:r>
      <w:r w:rsidRPr="008B34DE">
        <w:rPr>
          <w:rFonts w:ascii="Arial" w:hAnsi="Arial" w:cs="Arial"/>
          <w:sz w:val="22"/>
          <w:szCs w:val="22"/>
        </w:rPr>
        <w:t xml:space="preserve">% de la production) et la balance commerciale des produits agricoles est excédentaire. </w:t>
      </w:r>
    </w:p>
    <w:p w:rsidR="00917C35" w:rsidRPr="008B34DE" w:rsidRDefault="00917C35" w:rsidP="005D7A6F">
      <w:pPr>
        <w:pStyle w:val="NormalWeb"/>
        <w:spacing w:before="0" w:beforeAutospacing="0" w:after="0" w:afterAutospacing="0"/>
        <w:jc w:val="both"/>
        <w:rPr>
          <w:rFonts w:ascii="Arial" w:hAnsi="Arial" w:cs="Arial"/>
          <w:sz w:val="22"/>
          <w:szCs w:val="22"/>
        </w:rPr>
      </w:pPr>
    </w:p>
    <w:p w:rsidR="005D7A6F" w:rsidRDefault="005D7A6F" w:rsidP="005D7A6F">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Cependant, la part de la branche dans la valeur ajoutée nationale a baissé sur le long terme, de 4,1</w:t>
      </w:r>
      <w:r w:rsidR="002939DA">
        <w:rPr>
          <w:rFonts w:ascii="Arial" w:hAnsi="Arial" w:cs="Arial"/>
          <w:sz w:val="22"/>
          <w:szCs w:val="22"/>
        </w:rPr>
        <w:t> </w:t>
      </w:r>
      <w:r w:rsidRPr="008B34DE">
        <w:rPr>
          <w:rFonts w:ascii="Arial" w:hAnsi="Arial" w:cs="Arial"/>
          <w:sz w:val="22"/>
          <w:szCs w:val="22"/>
        </w:rPr>
        <w:t>% en 1980 à 1,6% aujourd'hui. L’emploi a lui aussi fortement diminué, de 6,2 millions d’actifs en 1955 (constituant 30 % de l’emploi total) à 855 000 aujourd'hui. Surtout, l’excédent commercial baisse (en Europe, il est en 2017 proche de zéro) et les parts de marché s’érodent : de 1990 à 2015, la France est passé</w:t>
      </w:r>
      <w:r w:rsidR="002B5878">
        <w:rPr>
          <w:rFonts w:ascii="Arial" w:hAnsi="Arial" w:cs="Arial"/>
          <w:sz w:val="22"/>
          <w:szCs w:val="22"/>
        </w:rPr>
        <w:t>e</w:t>
      </w:r>
      <w:r w:rsidRPr="008B34DE">
        <w:rPr>
          <w:rFonts w:ascii="Arial" w:hAnsi="Arial" w:cs="Arial"/>
          <w:sz w:val="22"/>
          <w:szCs w:val="22"/>
        </w:rPr>
        <w:t xml:space="preserve"> du 2e au 6e rang dans les exportations mondiales et, sur le marché européen, de 12,5 % des exportations en 2000 à 7,9 % aujourd'hui.</w:t>
      </w:r>
    </w:p>
    <w:p w:rsidR="00917C35" w:rsidRPr="008B34DE" w:rsidRDefault="00917C35" w:rsidP="005D7A6F">
      <w:pPr>
        <w:pStyle w:val="NormalWeb"/>
        <w:spacing w:before="0" w:beforeAutospacing="0" w:after="0" w:afterAutospacing="0"/>
        <w:jc w:val="both"/>
        <w:rPr>
          <w:rFonts w:ascii="Arial" w:hAnsi="Arial" w:cs="Arial"/>
          <w:sz w:val="22"/>
          <w:szCs w:val="22"/>
        </w:rPr>
      </w:pPr>
    </w:p>
    <w:p w:rsidR="005D7A6F" w:rsidRDefault="005D7A6F" w:rsidP="005D7A6F">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 xml:space="preserve">Les causes de cette situation […] sont multiples. La taille des exploitations en est une, même si leur nombre a été divisé par deux depuis trente ans (passant de 1 million à 450 000) et si elles se situent, avec 56 hectares, dans la moyenne européenne. </w:t>
      </w:r>
    </w:p>
    <w:p w:rsidR="00917C35" w:rsidRPr="008B34DE" w:rsidRDefault="00917C35" w:rsidP="005D7A6F">
      <w:pPr>
        <w:pStyle w:val="NormalWeb"/>
        <w:spacing w:before="0" w:beforeAutospacing="0" w:after="0" w:afterAutospacing="0"/>
        <w:jc w:val="both"/>
        <w:rPr>
          <w:rFonts w:ascii="Arial" w:hAnsi="Arial" w:cs="Arial"/>
          <w:sz w:val="22"/>
          <w:szCs w:val="22"/>
        </w:rPr>
      </w:pPr>
    </w:p>
    <w:p w:rsidR="005D7A6F" w:rsidRPr="008B34DE" w:rsidRDefault="005D7A6F" w:rsidP="005D7A6F">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 xml:space="preserve">La France est désormais concurrencée par l’Allemagne et des pays de l’Est </w:t>
      </w:r>
      <w:r w:rsidR="00917C35">
        <w:rPr>
          <w:rFonts w:ascii="Arial" w:hAnsi="Arial" w:cs="Arial"/>
          <w:sz w:val="22"/>
          <w:szCs w:val="22"/>
        </w:rPr>
        <w:t xml:space="preserve">européen, dont les exportations </w:t>
      </w:r>
      <w:r w:rsidRPr="008B34DE">
        <w:rPr>
          <w:rFonts w:ascii="Arial" w:hAnsi="Arial" w:cs="Arial"/>
          <w:sz w:val="22"/>
          <w:szCs w:val="22"/>
        </w:rPr>
        <w:t>progressent et qui développent de grandes exploitations pratiquant une agriculture industrielle (automatisation et informatisation) avec lesquelles le secteur agricole français, dont l’intensité capitalistique est moindre, peut difficilement rivaliser. S’ajoutent un coût du travail élevé, notamment pour les productions intensives en main-d’œuvre, une faible intégration des filières entre l’amont (les producteurs) et l’aval (les industries agroalimentaires et les distributeurs) […].</w:t>
      </w:r>
    </w:p>
    <w:p w:rsidR="005D7A6F" w:rsidRPr="00532F25" w:rsidRDefault="005D7A6F" w:rsidP="005D7A6F">
      <w:pPr>
        <w:pStyle w:val="Titre3"/>
        <w:jc w:val="both"/>
        <w:rPr>
          <w:rFonts w:ascii="Arial" w:hAnsi="Arial" w:cs="Arial"/>
          <w:bCs/>
          <w:sz w:val="10"/>
          <w:szCs w:val="10"/>
        </w:rPr>
      </w:pPr>
    </w:p>
    <w:p w:rsidR="00917C35" w:rsidRDefault="00917C35">
      <w:pPr>
        <w:rPr>
          <w:rFonts w:ascii="Arial" w:eastAsia="Times New Roman" w:hAnsi="Arial" w:cs="Arial"/>
          <w:b/>
          <w:bCs/>
          <w:sz w:val="22"/>
          <w:szCs w:val="22"/>
          <w:lang w:eastAsia="fr-FR"/>
        </w:rPr>
      </w:pPr>
      <w:r>
        <w:rPr>
          <w:rFonts w:ascii="Arial" w:hAnsi="Arial" w:cs="Arial"/>
          <w:bCs/>
          <w:sz w:val="22"/>
          <w:szCs w:val="22"/>
        </w:rPr>
        <w:br w:type="page"/>
      </w:r>
    </w:p>
    <w:p w:rsidR="005D7A6F" w:rsidRPr="008B34DE" w:rsidRDefault="005D7A6F" w:rsidP="005D7A6F">
      <w:pPr>
        <w:pStyle w:val="Titre3"/>
        <w:jc w:val="both"/>
        <w:rPr>
          <w:rFonts w:ascii="Arial" w:hAnsi="Arial" w:cs="Arial"/>
          <w:b w:val="0"/>
          <w:bCs/>
          <w:sz w:val="22"/>
          <w:szCs w:val="22"/>
        </w:rPr>
      </w:pPr>
      <w:r w:rsidRPr="008B34DE">
        <w:rPr>
          <w:rFonts w:ascii="Arial" w:hAnsi="Arial" w:cs="Arial"/>
          <w:bCs/>
          <w:sz w:val="22"/>
          <w:szCs w:val="22"/>
        </w:rPr>
        <w:lastRenderedPageBreak/>
        <w:t>Les réponses incertaines apportées au niveau national</w:t>
      </w:r>
      <w:r w:rsidR="002939DA">
        <w:rPr>
          <w:rFonts w:ascii="Arial" w:hAnsi="Arial" w:cs="Arial"/>
          <w:bCs/>
          <w:sz w:val="22"/>
          <w:szCs w:val="22"/>
        </w:rPr>
        <w:t>.</w:t>
      </w:r>
    </w:p>
    <w:p w:rsidR="005D7A6F" w:rsidRPr="008B34DE" w:rsidRDefault="005D7A6F" w:rsidP="005D7A6F">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 xml:space="preserve">En 2014, la France a fixé trois priorités pour son agriculture : l’installation des jeunes, l’élevage et une double performance via la transition vers l’agro-écologie. </w:t>
      </w:r>
    </w:p>
    <w:p w:rsidR="005D7A6F" w:rsidRPr="008B34DE" w:rsidRDefault="005D7A6F" w:rsidP="005D7A6F">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Le syndicalisme agricole majoritaire a opposé une forte résistance à l'évolution vers l'agro-écologie, la compétitivité du secteur agricole impliquant selon lui surtout des réglementations environnementales moins contraignantes.</w:t>
      </w:r>
    </w:p>
    <w:p w:rsidR="002939DA" w:rsidRDefault="002939DA" w:rsidP="005D7A6F">
      <w:pPr>
        <w:jc w:val="right"/>
      </w:pPr>
    </w:p>
    <w:p w:rsidR="005D7A6F" w:rsidRPr="002939DA" w:rsidRDefault="002939DA" w:rsidP="005D7A6F">
      <w:pPr>
        <w:jc w:val="right"/>
        <w:rPr>
          <w:rFonts w:ascii="Arial" w:eastAsia="Times New Roman" w:hAnsi="Arial" w:cs="Arial"/>
          <w:i/>
          <w:sz w:val="20"/>
          <w:szCs w:val="20"/>
          <w:lang w:eastAsia="fr-FR"/>
        </w:rPr>
      </w:pPr>
      <w:r w:rsidRPr="002939DA">
        <w:rPr>
          <w:rFonts w:ascii="Arial" w:hAnsi="Arial" w:cs="Arial"/>
          <w:i/>
          <w:sz w:val="20"/>
          <w:szCs w:val="20"/>
        </w:rPr>
        <w:t xml:space="preserve">Source : </w:t>
      </w:r>
      <w:hyperlink r:id="rId13" w:history="1">
        <w:r w:rsidR="005D7A6F" w:rsidRPr="002939DA">
          <w:rPr>
            <w:rStyle w:val="Lienhypertexte"/>
            <w:rFonts w:ascii="Arial" w:eastAsia="Times New Roman" w:hAnsi="Arial" w:cs="Arial"/>
            <w:i/>
            <w:color w:val="auto"/>
            <w:sz w:val="20"/>
            <w:szCs w:val="20"/>
            <w:u w:val="none"/>
            <w:lang w:eastAsia="fr-FR"/>
          </w:rPr>
          <w:t>https://www.vie-publique.fr/parole-dexpert/269912-la-politique-agricole</w:t>
        </w:r>
      </w:hyperlink>
      <w:r>
        <w:rPr>
          <w:rStyle w:val="Lienhypertexte"/>
          <w:rFonts w:ascii="Arial" w:eastAsia="Times New Roman" w:hAnsi="Arial" w:cs="Arial"/>
          <w:i/>
          <w:color w:val="auto"/>
          <w:sz w:val="20"/>
          <w:szCs w:val="20"/>
          <w:u w:val="none"/>
          <w:lang w:eastAsia="fr-FR"/>
        </w:rPr>
        <w:t>.</w:t>
      </w:r>
    </w:p>
    <w:p w:rsidR="00532F25" w:rsidRDefault="00532F25">
      <w:pPr>
        <w:rPr>
          <w:rFonts w:ascii="Arial" w:hAnsi="Arial" w:cs="Arial"/>
          <w:sz w:val="22"/>
          <w:szCs w:val="22"/>
        </w:rPr>
      </w:pPr>
    </w:p>
    <w:p w:rsidR="00AD6655" w:rsidRPr="008B34DE" w:rsidRDefault="00AD6655" w:rsidP="00AD6655">
      <w:pPr>
        <w:rPr>
          <w:rFonts w:ascii="Arial" w:hAnsi="Arial" w:cs="Arial"/>
          <w:sz w:val="22"/>
          <w:szCs w:val="22"/>
        </w:rPr>
      </w:pPr>
    </w:p>
    <w:p w:rsidR="005D7A6F" w:rsidRDefault="00532F25" w:rsidP="005D7A6F">
      <w:pPr>
        <w:outlineLvl w:val="0"/>
        <w:rPr>
          <w:rFonts w:ascii="Arial" w:eastAsia="Times New Roman" w:hAnsi="Arial" w:cs="Arial"/>
          <w:b/>
          <w:bCs/>
          <w:sz w:val="22"/>
          <w:szCs w:val="22"/>
          <w:lang w:eastAsia="fr-FR"/>
        </w:rPr>
      </w:pPr>
      <w:r>
        <w:rPr>
          <w:rFonts w:ascii="Arial" w:eastAsia="Times New Roman" w:hAnsi="Arial" w:cs="Arial"/>
          <w:b/>
          <w:bCs/>
          <w:sz w:val="22"/>
          <w:szCs w:val="22"/>
          <w:lang w:eastAsia="fr-FR"/>
        </w:rPr>
        <w:t xml:space="preserve">Document </w:t>
      </w:r>
      <w:r w:rsidR="00247F90">
        <w:rPr>
          <w:rFonts w:ascii="Arial" w:eastAsia="Times New Roman" w:hAnsi="Arial" w:cs="Arial"/>
          <w:b/>
          <w:bCs/>
          <w:sz w:val="22"/>
          <w:szCs w:val="22"/>
          <w:lang w:eastAsia="fr-FR"/>
        </w:rPr>
        <w:t>6</w:t>
      </w:r>
      <w:r>
        <w:rPr>
          <w:rFonts w:ascii="Arial" w:eastAsia="Times New Roman" w:hAnsi="Arial" w:cs="Arial"/>
          <w:b/>
          <w:bCs/>
          <w:sz w:val="22"/>
          <w:szCs w:val="22"/>
          <w:lang w:eastAsia="fr-FR"/>
        </w:rPr>
        <w:t> </w:t>
      </w:r>
      <w:r w:rsidR="002939DA">
        <w:rPr>
          <w:rFonts w:ascii="Arial" w:eastAsia="Times New Roman" w:hAnsi="Arial" w:cs="Arial"/>
          <w:b/>
          <w:bCs/>
          <w:sz w:val="22"/>
          <w:szCs w:val="22"/>
          <w:lang w:eastAsia="fr-FR"/>
        </w:rPr>
        <w:t>–</w:t>
      </w:r>
      <w:r>
        <w:rPr>
          <w:rFonts w:ascii="Arial" w:eastAsia="Times New Roman" w:hAnsi="Arial" w:cs="Arial"/>
          <w:b/>
          <w:bCs/>
          <w:sz w:val="22"/>
          <w:szCs w:val="22"/>
          <w:lang w:eastAsia="fr-FR"/>
        </w:rPr>
        <w:t xml:space="preserve"> É</w:t>
      </w:r>
      <w:r w:rsidR="005D7A6F" w:rsidRPr="008B34DE">
        <w:rPr>
          <w:rFonts w:ascii="Arial" w:eastAsia="Times New Roman" w:hAnsi="Arial" w:cs="Arial"/>
          <w:b/>
          <w:bCs/>
          <w:sz w:val="22"/>
          <w:szCs w:val="22"/>
          <w:lang w:eastAsia="fr-FR"/>
        </w:rPr>
        <w:t xml:space="preserve">tude de la </w:t>
      </w:r>
      <w:r>
        <w:rPr>
          <w:rFonts w:ascii="Arial" w:eastAsia="Times New Roman" w:hAnsi="Arial" w:cs="Arial"/>
          <w:b/>
          <w:bCs/>
          <w:sz w:val="22"/>
          <w:szCs w:val="22"/>
          <w:lang w:eastAsia="fr-FR"/>
        </w:rPr>
        <w:t>Coface : l</w:t>
      </w:r>
      <w:r w:rsidR="005D7A6F" w:rsidRPr="008B34DE">
        <w:rPr>
          <w:rFonts w:ascii="Arial" w:eastAsia="Times New Roman" w:hAnsi="Arial" w:cs="Arial"/>
          <w:b/>
          <w:bCs/>
          <w:sz w:val="22"/>
          <w:szCs w:val="22"/>
          <w:lang w:eastAsia="fr-FR"/>
        </w:rPr>
        <w:t>'agriculture souffre de la montée du protectionnisme</w:t>
      </w:r>
      <w:r w:rsidR="002939DA">
        <w:rPr>
          <w:rFonts w:ascii="Arial" w:eastAsia="Times New Roman" w:hAnsi="Arial" w:cs="Arial"/>
          <w:b/>
          <w:bCs/>
          <w:sz w:val="22"/>
          <w:szCs w:val="22"/>
          <w:lang w:eastAsia="fr-FR"/>
        </w:rPr>
        <w:t>.</w:t>
      </w:r>
    </w:p>
    <w:p w:rsidR="00B23F31" w:rsidRPr="008B34DE" w:rsidRDefault="00B23F31" w:rsidP="005D7A6F">
      <w:pPr>
        <w:outlineLvl w:val="0"/>
        <w:rPr>
          <w:rFonts w:ascii="Arial" w:eastAsia="Times New Roman" w:hAnsi="Arial" w:cs="Arial"/>
          <w:b/>
          <w:bCs/>
          <w:sz w:val="22"/>
          <w:szCs w:val="22"/>
          <w:lang w:eastAsia="fr-FR"/>
        </w:rPr>
      </w:pPr>
    </w:p>
    <w:p w:rsidR="005D7A6F" w:rsidRPr="008B34DE" w:rsidRDefault="005D7A6F" w:rsidP="005D7A6F">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 xml:space="preserve">L'agriculture est devenue depuis 2018 l'un des secteurs les plus affectés par la montée du protectionnisme dans le monde, selon une étude publiée jeudi par l'assureur-crédit français Coface. </w:t>
      </w:r>
      <w:r w:rsidRPr="008B34DE">
        <w:rPr>
          <w:rStyle w:val="fichelegendephoto"/>
          <w:rFonts w:ascii="Arial" w:hAnsi="Arial" w:cs="Arial"/>
          <w:sz w:val="22"/>
          <w:szCs w:val="22"/>
        </w:rPr>
        <w:t xml:space="preserve">La guerre commerciale entre la Chine et les États-Unis impacte fortement le secteur agricole. </w:t>
      </w:r>
    </w:p>
    <w:p w:rsidR="005D7A6F" w:rsidRPr="008B34DE" w:rsidRDefault="005D7A6F" w:rsidP="005D7A6F">
      <w:pPr>
        <w:pStyle w:val="NormalWeb"/>
        <w:spacing w:before="0" w:beforeAutospacing="0" w:after="0" w:afterAutospacing="0"/>
        <w:jc w:val="both"/>
        <w:rPr>
          <w:rFonts w:ascii="Arial" w:hAnsi="Arial" w:cs="Arial"/>
          <w:sz w:val="22"/>
          <w:szCs w:val="22"/>
        </w:rPr>
      </w:pPr>
      <w:r w:rsidRPr="008B34DE">
        <w:rPr>
          <w:rStyle w:val="fichelettrine"/>
          <w:rFonts w:ascii="Arial" w:hAnsi="Arial" w:cs="Arial"/>
          <w:sz w:val="22"/>
          <w:szCs w:val="22"/>
        </w:rPr>
        <w:t>« C'</w:t>
      </w:r>
      <w:r w:rsidRPr="008B34DE">
        <w:rPr>
          <w:rFonts w:ascii="Arial" w:hAnsi="Arial" w:cs="Arial"/>
          <w:sz w:val="22"/>
          <w:szCs w:val="22"/>
        </w:rPr>
        <w:t xml:space="preserve">est le secteur </w:t>
      </w:r>
      <w:r w:rsidRPr="008B34DE">
        <w:rPr>
          <w:rStyle w:val="lev"/>
          <w:rFonts w:ascii="Arial" w:hAnsi="Arial" w:cs="Arial"/>
          <w:b w:val="0"/>
          <w:bCs w:val="0"/>
          <w:sz w:val="22"/>
          <w:szCs w:val="22"/>
        </w:rPr>
        <w:t>le plus taxé par les droits de douane</w:t>
      </w:r>
      <w:r w:rsidRPr="008B34DE">
        <w:rPr>
          <w:rFonts w:ascii="Arial" w:hAnsi="Arial" w:cs="Arial"/>
          <w:sz w:val="22"/>
          <w:szCs w:val="22"/>
        </w:rPr>
        <w:t xml:space="preserve">, mais ceux-ci ne représentent qu'un sixième des mesures protectionnistes » qui s'appliquent aux produits agricoles, le reste étant constitué de </w:t>
      </w:r>
      <w:r w:rsidRPr="008B34DE">
        <w:rPr>
          <w:rStyle w:val="lev"/>
          <w:rFonts w:ascii="Arial" w:hAnsi="Arial" w:cs="Arial"/>
          <w:b w:val="0"/>
          <w:bCs w:val="0"/>
          <w:sz w:val="22"/>
          <w:szCs w:val="22"/>
        </w:rPr>
        <w:t>barrières non tarifaires</w:t>
      </w:r>
      <w:r w:rsidRPr="008B34DE">
        <w:rPr>
          <w:rFonts w:ascii="Arial" w:hAnsi="Arial" w:cs="Arial"/>
          <w:sz w:val="22"/>
          <w:szCs w:val="22"/>
        </w:rPr>
        <w:t xml:space="preserve">, dont </w:t>
      </w:r>
      <w:r w:rsidRPr="008B34DE">
        <w:rPr>
          <w:rStyle w:val="lev"/>
          <w:rFonts w:ascii="Arial" w:hAnsi="Arial" w:cs="Arial"/>
          <w:b w:val="0"/>
          <w:bCs w:val="0"/>
          <w:sz w:val="22"/>
          <w:szCs w:val="22"/>
        </w:rPr>
        <w:t>les normes phytosanitaires</w:t>
      </w:r>
      <w:r w:rsidRPr="008B34DE">
        <w:rPr>
          <w:rFonts w:ascii="Arial" w:hAnsi="Arial" w:cs="Arial"/>
          <w:sz w:val="22"/>
          <w:szCs w:val="22"/>
        </w:rPr>
        <w:t>, a expliqué Julien Marcilly, l'économiste en chef de la Coface, lors d'une présentation à la presse.</w:t>
      </w:r>
    </w:p>
    <w:p w:rsidR="002939DA" w:rsidRDefault="002939DA" w:rsidP="005D7A6F">
      <w:pPr>
        <w:pStyle w:val="Titre1"/>
        <w:jc w:val="right"/>
      </w:pPr>
    </w:p>
    <w:p w:rsidR="005D7A6F" w:rsidRPr="002939DA" w:rsidRDefault="002939DA" w:rsidP="005D7A6F">
      <w:pPr>
        <w:pStyle w:val="Titre1"/>
        <w:jc w:val="right"/>
        <w:rPr>
          <w:rFonts w:ascii="Arial" w:hAnsi="Arial" w:cs="Arial"/>
          <w:b w:val="0"/>
          <w:i/>
          <w:sz w:val="20"/>
          <w:szCs w:val="20"/>
        </w:rPr>
      </w:pPr>
      <w:r w:rsidRPr="002939DA">
        <w:rPr>
          <w:rFonts w:ascii="Arial" w:hAnsi="Arial" w:cs="Arial"/>
          <w:b w:val="0"/>
          <w:i/>
          <w:sz w:val="20"/>
          <w:szCs w:val="20"/>
        </w:rPr>
        <w:t>Source</w:t>
      </w:r>
      <w:r>
        <w:rPr>
          <w:rFonts w:ascii="Arial" w:hAnsi="Arial" w:cs="Arial"/>
          <w:b w:val="0"/>
          <w:i/>
          <w:sz w:val="20"/>
          <w:szCs w:val="20"/>
        </w:rPr>
        <w:t xml:space="preserve"> : </w:t>
      </w:r>
      <w:hyperlink r:id="rId14" w:history="1">
        <w:r w:rsidR="005D7A6F" w:rsidRPr="002939DA">
          <w:rPr>
            <w:rStyle w:val="Lienhypertexte"/>
            <w:rFonts w:ascii="Arial" w:hAnsi="Arial" w:cs="Arial"/>
            <w:b w:val="0"/>
            <w:i/>
            <w:color w:val="auto"/>
            <w:sz w:val="20"/>
            <w:szCs w:val="20"/>
            <w:u w:val="none"/>
          </w:rPr>
          <w:t>https://www.terre-net.fr/actualite-agricole/economie-social/article/l-agriculture-souffre-de-la-montee-du-protectionnisme-202-163254.html</w:t>
        </w:r>
      </w:hyperlink>
      <w:r w:rsidR="005D7A6F" w:rsidRPr="002939DA">
        <w:rPr>
          <w:rFonts w:ascii="Arial" w:hAnsi="Arial" w:cs="Arial"/>
          <w:b w:val="0"/>
          <w:i/>
          <w:sz w:val="20"/>
          <w:szCs w:val="20"/>
        </w:rPr>
        <w:t xml:space="preserve"> ; 17/10/2019</w:t>
      </w:r>
      <w:r>
        <w:rPr>
          <w:rFonts w:ascii="Arial" w:hAnsi="Arial" w:cs="Arial"/>
          <w:b w:val="0"/>
          <w:i/>
          <w:sz w:val="20"/>
          <w:szCs w:val="20"/>
        </w:rPr>
        <w:t>.</w:t>
      </w:r>
    </w:p>
    <w:p w:rsidR="005D7A6F" w:rsidRPr="002939DA" w:rsidRDefault="005D7A6F" w:rsidP="005D7A6F">
      <w:pPr>
        <w:rPr>
          <w:rFonts w:ascii="Arial" w:hAnsi="Arial" w:cs="Arial"/>
          <w:i/>
          <w:iCs/>
          <w:sz w:val="20"/>
          <w:szCs w:val="20"/>
        </w:rPr>
      </w:pPr>
    </w:p>
    <w:p w:rsidR="00532F25" w:rsidRDefault="00532F25" w:rsidP="005D7A6F">
      <w:pPr>
        <w:rPr>
          <w:rFonts w:ascii="Arial" w:hAnsi="Arial" w:cs="Arial"/>
          <w:b/>
          <w:iCs/>
          <w:sz w:val="22"/>
          <w:szCs w:val="22"/>
        </w:rPr>
      </w:pPr>
    </w:p>
    <w:p w:rsidR="00532F25" w:rsidRPr="008B34DE" w:rsidRDefault="00532F25" w:rsidP="005D7A6F">
      <w:pPr>
        <w:rPr>
          <w:rFonts w:ascii="Arial" w:hAnsi="Arial" w:cs="Arial"/>
          <w:b/>
          <w:iCs/>
          <w:sz w:val="22"/>
          <w:szCs w:val="22"/>
        </w:rPr>
      </w:pPr>
    </w:p>
    <w:p w:rsidR="001F1543" w:rsidRDefault="00532F25" w:rsidP="001F1543">
      <w:pPr>
        <w:jc w:val="both"/>
        <w:outlineLvl w:val="0"/>
        <w:rPr>
          <w:rFonts w:ascii="Arial" w:eastAsia="Times New Roman" w:hAnsi="Arial" w:cs="Arial"/>
          <w:b/>
          <w:bCs/>
          <w:kern w:val="36"/>
          <w:sz w:val="22"/>
          <w:szCs w:val="22"/>
          <w:lang w:eastAsia="fr-FR"/>
        </w:rPr>
      </w:pPr>
      <w:r>
        <w:rPr>
          <w:rFonts w:ascii="Arial" w:eastAsia="Times New Roman" w:hAnsi="Arial" w:cs="Arial"/>
          <w:b/>
          <w:bCs/>
          <w:sz w:val="22"/>
          <w:szCs w:val="22"/>
          <w:lang w:eastAsia="fr-FR"/>
        </w:rPr>
        <w:t xml:space="preserve">Document </w:t>
      </w:r>
      <w:r w:rsidR="00247F90">
        <w:rPr>
          <w:rFonts w:ascii="Arial" w:eastAsia="Times New Roman" w:hAnsi="Arial" w:cs="Arial"/>
          <w:b/>
          <w:bCs/>
          <w:sz w:val="22"/>
          <w:szCs w:val="22"/>
          <w:lang w:eastAsia="fr-FR"/>
        </w:rPr>
        <w:t>7</w:t>
      </w:r>
      <w:r>
        <w:rPr>
          <w:rFonts w:ascii="Arial" w:eastAsia="Times New Roman" w:hAnsi="Arial" w:cs="Arial"/>
          <w:b/>
          <w:bCs/>
          <w:sz w:val="22"/>
          <w:szCs w:val="22"/>
          <w:lang w:eastAsia="fr-FR"/>
        </w:rPr>
        <w:t> </w:t>
      </w:r>
      <w:r w:rsidR="00917C35">
        <w:rPr>
          <w:rFonts w:ascii="Arial" w:eastAsia="Times New Roman" w:hAnsi="Arial" w:cs="Arial"/>
          <w:b/>
          <w:bCs/>
          <w:sz w:val="22"/>
          <w:szCs w:val="22"/>
          <w:lang w:eastAsia="fr-FR"/>
        </w:rPr>
        <w:t>–</w:t>
      </w:r>
      <w:r w:rsidR="001F1543" w:rsidRPr="008B34DE">
        <w:rPr>
          <w:rFonts w:ascii="Arial" w:eastAsia="Times New Roman" w:hAnsi="Arial" w:cs="Arial"/>
          <w:b/>
          <w:bCs/>
          <w:kern w:val="36"/>
          <w:sz w:val="22"/>
          <w:szCs w:val="22"/>
          <w:lang w:eastAsia="fr-FR"/>
        </w:rPr>
        <w:t xml:space="preserve"> Comment l’agriculture peut-elle gérer sa transition écologique ?</w:t>
      </w:r>
    </w:p>
    <w:p w:rsidR="00B23F31" w:rsidRPr="008B34DE" w:rsidRDefault="00B23F31" w:rsidP="001F1543">
      <w:pPr>
        <w:jc w:val="both"/>
        <w:outlineLvl w:val="0"/>
        <w:rPr>
          <w:rFonts w:ascii="Arial" w:eastAsia="Times New Roman" w:hAnsi="Arial" w:cs="Arial"/>
          <w:b/>
          <w:bCs/>
          <w:kern w:val="36"/>
          <w:sz w:val="22"/>
          <w:szCs w:val="22"/>
          <w:lang w:eastAsia="fr-FR"/>
        </w:rPr>
      </w:pPr>
    </w:p>
    <w:p w:rsidR="001F1543" w:rsidRDefault="001F1543" w:rsidP="001F1543">
      <w:pPr>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 L’agriculture a aujourd’hui un rôle crucial à jouer dans le cadre de la transition écologique. Le passage à une agriculture plus durable implique, au niveau national comme régional, d’adapter aussi bien les compétences que les moyens. […].</w:t>
      </w:r>
    </w:p>
    <w:p w:rsidR="00B23F31" w:rsidRPr="008B34DE" w:rsidRDefault="00B23F31" w:rsidP="001F1543">
      <w:pPr>
        <w:jc w:val="both"/>
        <w:rPr>
          <w:rFonts w:ascii="Arial" w:eastAsia="Times New Roman" w:hAnsi="Arial" w:cs="Arial"/>
          <w:sz w:val="22"/>
          <w:szCs w:val="22"/>
          <w:lang w:eastAsia="fr-FR"/>
        </w:rPr>
      </w:pPr>
    </w:p>
    <w:p w:rsidR="001F1543" w:rsidRPr="008B34DE" w:rsidRDefault="001F1543" w:rsidP="001F1543">
      <w:pPr>
        <w:jc w:val="both"/>
        <w:outlineLvl w:val="1"/>
        <w:rPr>
          <w:rFonts w:ascii="Arial" w:eastAsia="Times New Roman" w:hAnsi="Arial" w:cs="Arial"/>
          <w:b/>
          <w:bCs/>
          <w:sz w:val="22"/>
          <w:szCs w:val="22"/>
          <w:lang w:eastAsia="fr-FR"/>
        </w:rPr>
      </w:pPr>
      <w:r w:rsidRPr="008B34DE">
        <w:rPr>
          <w:rFonts w:ascii="Arial" w:eastAsia="Times New Roman" w:hAnsi="Arial" w:cs="Arial"/>
          <w:b/>
          <w:bCs/>
          <w:sz w:val="22"/>
          <w:szCs w:val="22"/>
          <w:lang w:eastAsia="fr-FR"/>
        </w:rPr>
        <w:t>Des mesures contre la pollution de l’eau et de l’air</w:t>
      </w:r>
      <w:r w:rsidR="00917C35">
        <w:rPr>
          <w:rFonts w:ascii="Arial" w:eastAsia="Times New Roman" w:hAnsi="Arial" w:cs="Arial"/>
          <w:b/>
          <w:bCs/>
          <w:sz w:val="22"/>
          <w:szCs w:val="22"/>
          <w:lang w:eastAsia="fr-FR"/>
        </w:rPr>
        <w:t>.</w:t>
      </w:r>
    </w:p>
    <w:p w:rsidR="001F1543" w:rsidRDefault="001F1543" w:rsidP="001F1543">
      <w:pPr>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Sur des terrains où l’eau de pluie ruisselle plus qu’elle ne pénètre, les pollutions par les engrais, le fumier, les nitrates, les phosphates et les pesticides se révèlent vite. La pollution de l’eau souterraine par les produits chimiques et les déchets agricoles devient alarmante. […]. Selon l’ADEME</w:t>
      </w:r>
      <w:r w:rsidR="00C50604">
        <w:rPr>
          <w:rFonts w:ascii="Arial" w:eastAsia="Times New Roman" w:hAnsi="Arial" w:cs="Arial"/>
          <w:sz w:val="22"/>
          <w:szCs w:val="22"/>
          <w:lang w:eastAsia="fr-FR"/>
        </w:rPr>
        <w:t xml:space="preserve"> (agence publique de l’environnement et de la maîtrise de l’énergie)</w:t>
      </w:r>
      <w:r w:rsidRPr="008B34DE">
        <w:rPr>
          <w:rFonts w:ascii="Arial" w:eastAsia="Times New Roman" w:hAnsi="Arial" w:cs="Arial"/>
          <w:sz w:val="22"/>
          <w:szCs w:val="22"/>
          <w:lang w:eastAsia="fr-FR"/>
        </w:rPr>
        <w:t>, 40 à 80 % des émissions de gaz à effets de serre en lien avec la filière alimentaire proviendraient de l’agriculture. […] L’avenir est à l’augmentation de l’emploi de pesticides intelligents, de variétés de cultures plus résistantes et de méthodes écologiques de lutte intégrée contre les ravageurs.</w:t>
      </w:r>
    </w:p>
    <w:p w:rsidR="00B23F31" w:rsidRPr="008B34DE" w:rsidRDefault="00B23F31" w:rsidP="001F1543">
      <w:pPr>
        <w:jc w:val="both"/>
        <w:rPr>
          <w:rFonts w:ascii="Arial" w:eastAsia="Times New Roman" w:hAnsi="Arial" w:cs="Arial"/>
          <w:sz w:val="22"/>
          <w:szCs w:val="22"/>
          <w:lang w:eastAsia="fr-FR"/>
        </w:rPr>
      </w:pPr>
    </w:p>
    <w:p w:rsidR="001F1543" w:rsidRPr="008B34DE" w:rsidRDefault="001F1543" w:rsidP="001F1543">
      <w:pPr>
        <w:jc w:val="both"/>
        <w:outlineLvl w:val="1"/>
        <w:rPr>
          <w:rFonts w:ascii="Arial" w:eastAsia="Times New Roman" w:hAnsi="Arial" w:cs="Arial"/>
          <w:b/>
          <w:bCs/>
          <w:sz w:val="22"/>
          <w:szCs w:val="22"/>
          <w:lang w:eastAsia="fr-FR"/>
        </w:rPr>
      </w:pPr>
      <w:r w:rsidRPr="008B34DE">
        <w:rPr>
          <w:rFonts w:ascii="Arial" w:eastAsia="Times New Roman" w:hAnsi="Arial" w:cs="Arial"/>
          <w:b/>
          <w:bCs/>
          <w:sz w:val="22"/>
          <w:szCs w:val="22"/>
          <w:lang w:eastAsia="fr-FR"/>
        </w:rPr>
        <w:t>Lutter contre la dégradation des sols</w:t>
      </w:r>
      <w:r w:rsidR="00917C35">
        <w:rPr>
          <w:rFonts w:ascii="Arial" w:eastAsia="Times New Roman" w:hAnsi="Arial" w:cs="Arial"/>
          <w:b/>
          <w:bCs/>
          <w:sz w:val="22"/>
          <w:szCs w:val="22"/>
          <w:lang w:eastAsia="fr-FR"/>
        </w:rPr>
        <w:t>.</w:t>
      </w:r>
    </w:p>
    <w:p w:rsidR="001F1543" w:rsidRDefault="001F1543" w:rsidP="001F1543">
      <w:pPr>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L’agriculture est aussi responsable de l’érosion des sols que ce soit dans les régions de coteaux, de plaines ou de plateaux. L’érosion des ter</w:t>
      </w:r>
      <w:r w:rsidR="002A7896">
        <w:rPr>
          <w:rFonts w:ascii="Arial" w:eastAsia="Times New Roman" w:hAnsi="Arial" w:cs="Arial"/>
          <w:sz w:val="22"/>
          <w:szCs w:val="22"/>
          <w:lang w:eastAsia="fr-FR"/>
        </w:rPr>
        <w:t>res agricoles se manifeste par des</w:t>
      </w:r>
      <w:r w:rsidRPr="008B34DE">
        <w:rPr>
          <w:rFonts w:ascii="Arial" w:eastAsia="Times New Roman" w:hAnsi="Arial" w:cs="Arial"/>
          <w:sz w:val="22"/>
          <w:szCs w:val="22"/>
          <w:lang w:eastAsia="fr-FR"/>
        </w:rPr>
        <w:t xml:space="preserve"> risques associés […] à long terme d’une perte de la qualité des sols et l’épuisement des cultures mais également la destruction d’ouvrages (chaussées, réseaux de collecte, habitations…). Pour pallier l’érosion du sol, certains agriculteurs privilégient le semis direct abandonnant ainsi le labour et l’utilisation du tracteur.</w:t>
      </w:r>
    </w:p>
    <w:p w:rsidR="00B23F31" w:rsidRPr="008B34DE" w:rsidRDefault="00B23F31" w:rsidP="001F1543">
      <w:pPr>
        <w:jc w:val="both"/>
        <w:rPr>
          <w:rFonts w:ascii="Arial" w:eastAsia="Times New Roman" w:hAnsi="Arial" w:cs="Arial"/>
          <w:sz w:val="22"/>
          <w:szCs w:val="22"/>
          <w:lang w:eastAsia="fr-FR"/>
        </w:rPr>
      </w:pPr>
    </w:p>
    <w:p w:rsidR="001F1543" w:rsidRPr="008B34DE" w:rsidRDefault="001F1543" w:rsidP="001F1543">
      <w:pPr>
        <w:jc w:val="both"/>
        <w:outlineLvl w:val="1"/>
        <w:rPr>
          <w:rFonts w:ascii="Arial" w:eastAsia="Times New Roman" w:hAnsi="Arial" w:cs="Arial"/>
          <w:b/>
          <w:bCs/>
          <w:sz w:val="22"/>
          <w:szCs w:val="22"/>
          <w:lang w:eastAsia="fr-FR"/>
        </w:rPr>
      </w:pPr>
      <w:r w:rsidRPr="008B34DE">
        <w:rPr>
          <w:rFonts w:ascii="Arial" w:eastAsia="Times New Roman" w:hAnsi="Arial" w:cs="Arial"/>
          <w:b/>
          <w:bCs/>
          <w:sz w:val="22"/>
          <w:szCs w:val="22"/>
          <w:lang w:eastAsia="fr-FR"/>
        </w:rPr>
        <w:t>Réduire l’impact énergétique de la production agricole</w:t>
      </w:r>
      <w:r w:rsidR="00917C35">
        <w:rPr>
          <w:rFonts w:ascii="Arial" w:eastAsia="Times New Roman" w:hAnsi="Arial" w:cs="Arial"/>
          <w:b/>
          <w:bCs/>
          <w:sz w:val="22"/>
          <w:szCs w:val="22"/>
          <w:lang w:eastAsia="fr-FR"/>
        </w:rPr>
        <w:t>.</w:t>
      </w:r>
    </w:p>
    <w:p w:rsidR="001F1543" w:rsidRDefault="001F1543" w:rsidP="001F1543">
      <w:pPr>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L’impact énergétique de l’activité agricole est considérable. Une exploitation agricole dépense en moyenne 7800 euros/an en énergie directe dont 5100 euros en carburants et combustibles. L’autoconsommation agricole apparaît donc comme une solution […] via l’énergie photovoltaïque. […] Les grandes surfaces dont disposent les exploitations notamment sur les toits des bâtiments d’élevage, facilitent la mise en place de grandes installations solaires.</w:t>
      </w:r>
    </w:p>
    <w:p w:rsidR="00B23F31" w:rsidRPr="008B34DE" w:rsidRDefault="00B23F31" w:rsidP="001F1543">
      <w:pPr>
        <w:jc w:val="both"/>
        <w:rPr>
          <w:rFonts w:ascii="Arial" w:eastAsia="Times New Roman" w:hAnsi="Arial" w:cs="Arial"/>
          <w:sz w:val="22"/>
          <w:szCs w:val="22"/>
          <w:lang w:eastAsia="fr-FR"/>
        </w:rPr>
      </w:pPr>
    </w:p>
    <w:p w:rsidR="00917C35" w:rsidRDefault="00917C35">
      <w:pPr>
        <w:rPr>
          <w:rFonts w:ascii="Arial" w:eastAsia="Times New Roman" w:hAnsi="Arial" w:cs="Arial"/>
          <w:b/>
          <w:bCs/>
          <w:sz w:val="22"/>
          <w:szCs w:val="22"/>
          <w:lang w:eastAsia="fr-FR"/>
        </w:rPr>
      </w:pPr>
      <w:r>
        <w:rPr>
          <w:rFonts w:ascii="Arial" w:eastAsia="Times New Roman" w:hAnsi="Arial" w:cs="Arial"/>
          <w:b/>
          <w:bCs/>
          <w:sz w:val="22"/>
          <w:szCs w:val="22"/>
          <w:lang w:eastAsia="fr-FR"/>
        </w:rPr>
        <w:br w:type="page"/>
      </w:r>
    </w:p>
    <w:p w:rsidR="001F1543" w:rsidRPr="008B34DE" w:rsidRDefault="001F1543" w:rsidP="001F1543">
      <w:pPr>
        <w:jc w:val="both"/>
        <w:outlineLvl w:val="1"/>
        <w:rPr>
          <w:rFonts w:ascii="Arial" w:eastAsia="Times New Roman" w:hAnsi="Arial" w:cs="Arial"/>
          <w:b/>
          <w:bCs/>
          <w:sz w:val="22"/>
          <w:szCs w:val="22"/>
          <w:lang w:eastAsia="fr-FR"/>
        </w:rPr>
      </w:pPr>
      <w:r w:rsidRPr="008B34DE">
        <w:rPr>
          <w:rFonts w:ascii="Arial" w:eastAsia="Times New Roman" w:hAnsi="Arial" w:cs="Arial"/>
          <w:b/>
          <w:bCs/>
          <w:sz w:val="22"/>
          <w:szCs w:val="22"/>
          <w:lang w:eastAsia="fr-FR"/>
        </w:rPr>
        <w:lastRenderedPageBreak/>
        <w:t>L’initiative « 4 pour 1000 » et les mesures européennes : un défi pour l’agriculture de demain</w:t>
      </w:r>
      <w:r w:rsidR="00917C35">
        <w:rPr>
          <w:rFonts w:ascii="Arial" w:eastAsia="Times New Roman" w:hAnsi="Arial" w:cs="Arial"/>
          <w:b/>
          <w:bCs/>
          <w:sz w:val="22"/>
          <w:szCs w:val="22"/>
          <w:lang w:eastAsia="fr-FR"/>
        </w:rPr>
        <w:t>.</w:t>
      </w:r>
    </w:p>
    <w:p w:rsidR="001F1543" w:rsidRDefault="001F1543" w:rsidP="001F1543">
      <w:pPr>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 xml:space="preserve">Lancée par la France à l’occasion de la COP21 en 2015, l’initiative « 4 pour 1000 » vise à gérer la transition écologique de l’agriculture à travers la mise en œuvre de pratiques adaptées aux conditions locales, environnementales et économiques (agro-écologie, </w:t>
      </w:r>
      <w:proofErr w:type="spellStart"/>
      <w:r w:rsidRPr="008B34DE">
        <w:rPr>
          <w:rFonts w:ascii="Arial" w:eastAsia="Times New Roman" w:hAnsi="Arial" w:cs="Arial"/>
          <w:sz w:val="22"/>
          <w:szCs w:val="22"/>
          <w:lang w:eastAsia="fr-FR"/>
        </w:rPr>
        <w:t>agro-foresterie</w:t>
      </w:r>
      <w:proofErr w:type="spellEnd"/>
      <w:r w:rsidRPr="008B34DE">
        <w:rPr>
          <w:rFonts w:ascii="Arial" w:eastAsia="Times New Roman" w:hAnsi="Arial" w:cs="Arial"/>
          <w:sz w:val="22"/>
          <w:szCs w:val="22"/>
          <w:lang w:eastAsia="fr-FR"/>
        </w:rPr>
        <w:t>, gestion des paysages…). […] L’Europe réoriente des subventions particulières vis-à-vis des agriculteurs justifiant d’un effort pour l’environnement. […].</w:t>
      </w:r>
    </w:p>
    <w:p w:rsidR="00B23F31" w:rsidRPr="008B34DE" w:rsidRDefault="00B23F31" w:rsidP="001F1543">
      <w:pPr>
        <w:jc w:val="both"/>
        <w:rPr>
          <w:rFonts w:ascii="Arial" w:eastAsia="Times New Roman" w:hAnsi="Arial" w:cs="Arial"/>
          <w:sz w:val="22"/>
          <w:szCs w:val="22"/>
          <w:lang w:eastAsia="fr-FR"/>
        </w:rPr>
      </w:pPr>
    </w:p>
    <w:p w:rsidR="001F1543" w:rsidRPr="008B34DE" w:rsidRDefault="001F1543" w:rsidP="001F1543">
      <w:pPr>
        <w:jc w:val="both"/>
        <w:outlineLvl w:val="1"/>
        <w:rPr>
          <w:rFonts w:ascii="Arial" w:eastAsia="Times New Roman" w:hAnsi="Arial" w:cs="Arial"/>
          <w:b/>
          <w:bCs/>
          <w:sz w:val="22"/>
          <w:szCs w:val="22"/>
          <w:lang w:eastAsia="fr-FR"/>
        </w:rPr>
      </w:pPr>
      <w:r w:rsidRPr="008B34DE">
        <w:rPr>
          <w:rFonts w:ascii="Arial" w:eastAsia="Times New Roman" w:hAnsi="Arial" w:cs="Arial"/>
          <w:b/>
          <w:bCs/>
          <w:sz w:val="22"/>
          <w:szCs w:val="22"/>
          <w:lang w:eastAsia="fr-FR"/>
        </w:rPr>
        <w:t>Une évolution des formations aux métiers de l’agriculture</w:t>
      </w:r>
      <w:r w:rsidR="00917C35">
        <w:rPr>
          <w:rFonts w:ascii="Arial" w:eastAsia="Times New Roman" w:hAnsi="Arial" w:cs="Arial"/>
          <w:b/>
          <w:bCs/>
          <w:sz w:val="22"/>
          <w:szCs w:val="22"/>
          <w:lang w:eastAsia="fr-FR"/>
        </w:rPr>
        <w:t>.</w:t>
      </w:r>
    </w:p>
    <w:p w:rsidR="001F1543" w:rsidRPr="008B34DE" w:rsidRDefault="001F1543" w:rsidP="001F1543">
      <w:pPr>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Les diplômes concernant la production agricole, notamment le bac pro CGEA (conduite et gestion de l’exploitation agricole) et le BTSA ACSE (analyse et conduite de systèmes d’exploitation), ont été revus pour tenir compte les enjeux de l’agro-écologie. Ils visent par exemple à l’apprentissage de compétences nouvelles comme l’amélioration du rendement biologique des sols ou l’usage de pratiques permettant d’éviter l’érosion.</w:t>
      </w:r>
    </w:p>
    <w:p w:rsidR="001F1543" w:rsidRPr="008B34DE" w:rsidRDefault="001F1543" w:rsidP="001F1543">
      <w:pPr>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Les acteurs économiques doivent notamment être capables de piloter leur exploitation de manière stratégique en s’appuyant sur un diagnostic de l’agrosystème. Ces changements supposent un cadre de pensée différent et la maîtrise de connaissances solides en agronomie, en écologie ou encore en économie</w:t>
      </w:r>
      <w:r w:rsidR="00917C35">
        <w:rPr>
          <w:rFonts w:ascii="Arial" w:eastAsia="Times New Roman" w:hAnsi="Arial" w:cs="Arial"/>
          <w:sz w:val="22"/>
          <w:szCs w:val="22"/>
          <w:lang w:eastAsia="fr-FR"/>
        </w:rPr>
        <w:t>.</w:t>
      </w:r>
    </w:p>
    <w:p w:rsidR="001F1543" w:rsidRPr="00917C35" w:rsidRDefault="00917C35" w:rsidP="001F1543">
      <w:pPr>
        <w:jc w:val="right"/>
        <w:rPr>
          <w:rFonts w:ascii="Arial" w:eastAsia="Times New Roman" w:hAnsi="Arial" w:cs="Arial"/>
          <w:i/>
          <w:sz w:val="20"/>
          <w:szCs w:val="20"/>
          <w:lang w:eastAsia="fr-FR"/>
        </w:rPr>
      </w:pPr>
      <w:r w:rsidRPr="00917C35">
        <w:rPr>
          <w:rFonts w:ascii="Arial" w:eastAsia="Times New Roman" w:hAnsi="Arial" w:cs="Arial"/>
          <w:i/>
          <w:sz w:val="20"/>
          <w:szCs w:val="20"/>
          <w:lang w:eastAsia="fr-FR"/>
        </w:rPr>
        <w:t xml:space="preserve">Source : </w:t>
      </w:r>
      <w:r>
        <w:rPr>
          <w:rFonts w:ascii="Arial" w:eastAsia="Times New Roman" w:hAnsi="Arial" w:cs="Arial"/>
          <w:i/>
          <w:sz w:val="20"/>
          <w:szCs w:val="20"/>
          <w:lang w:eastAsia="fr-FR"/>
        </w:rPr>
        <w:t>« </w:t>
      </w:r>
      <w:r w:rsidR="001F1543" w:rsidRPr="00917C35">
        <w:rPr>
          <w:rFonts w:ascii="Arial" w:eastAsia="Times New Roman" w:hAnsi="Arial" w:cs="Arial"/>
          <w:i/>
          <w:sz w:val="20"/>
          <w:szCs w:val="20"/>
          <w:lang w:eastAsia="fr-FR"/>
        </w:rPr>
        <w:t xml:space="preserve">Les </w:t>
      </w:r>
      <w:r w:rsidR="00B80310" w:rsidRPr="00917C35">
        <w:rPr>
          <w:rFonts w:ascii="Arial" w:eastAsia="Times New Roman" w:hAnsi="Arial" w:cs="Arial"/>
          <w:i/>
          <w:sz w:val="20"/>
          <w:szCs w:val="20"/>
          <w:lang w:eastAsia="fr-FR"/>
        </w:rPr>
        <w:t>E</w:t>
      </w:r>
      <w:r w:rsidR="001F1543" w:rsidRPr="00917C35">
        <w:rPr>
          <w:rFonts w:ascii="Arial" w:eastAsia="Times New Roman" w:hAnsi="Arial" w:cs="Arial"/>
          <w:i/>
          <w:sz w:val="20"/>
          <w:szCs w:val="20"/>
          <w:lang w:eastAsia="fr-FR"/>
        </w:rPr>
        <w:t>chos</w:t>
      </w:r>
      <w:r>
        <w:rPr>
          <w:rFonts w:ascii="Arial" w:eastAsia="Times New Roman" w:hAnsi="Arial" w:cs="Arial"/>
          <w:i/>
          <w:sz w:val="20"/>
          <w:szCs w:val="20"/>
          <w:lang w:eastAsia="fr-FR"/>
        </w:rPr>
        <w:t> »,</w:t>
      </w:r>
      <w:r w:rsidR="001F1543" w:rsidRPr="00917C35">
        <w:rPr>
          <w:rFonts w:ascii="Arial" w:eastAsia="Times New Roman" w:hAnsi="Arial" w:cs="Arial"/>
          <w:i/>
          <w:sz w:val="20"/>
          <w:szCs w:val="20"/>
          <w:lang w:eastAsia="fr-FR"/>
        </w:rPr>
        <w:t xml:space="preserve"> 18 janvier 2019</w:t>
      </w:r>
      <w:r>
        <w:rPr>
          <w:rFonts w:ascii="Arial" w:eastAsia="Times New Roman" w:hAnsi="Arial" w:cs="Arial"/>
          <w:i/>
          <w:sz w:val="20"/>
          <w:szCs w:val="20"/>
          <w:lang w:eastAsia="fr-FR"/>
        </w:rPr>
        <w:t>.</w:t>
      </w:r>
    </w:p>
    <w:p w:rsidR="005D0C5D" w:rsidRDefault="005D0C5D" w:rsidP="005D7A6F">
      <w:pPr>
        <w:rPr>
          <w:rFonts w:ascii="Arial" w:hAnsi="Arial" w:cs="Arial"/>
          <w:b/>
          <w:bCs/>
          <w:sz w:val="22"/>
          <w:szCs w:val="22"/>
        </w:rPr>
      </w:pPr>
    </w:p>
    <w:p w:rsidR="00917C35" w:rsidRDefault="00917C35" w:rsidP="005D7A6F">
      <w:pPr>
        <w:rPr>
          <w:rFonts w:ascii="Arial" w:hAnsi="Arial" w:cs="Arial"/>
          <w:b/>
          <w:bCs/>
          <w:sz w:val="22"/>
          <w:szCs w:val="22"/>
        </w:rPr>
      </w:pPr>
    </w:p>
    <w:p w:rsidR="00917C35" w:rsidRDefault="00917C35" w:rsidP="005D7A6F">
      <w:pPr>
        <w:rPr>
          <w:rFonts w:ascii="Arial" w:hAnsi="Arial" w:cs="Arial"/>
          <w:b/>
          <w:bCs/>
          <w:sz w:val="22"/>
          <w:szCs w:val="22"/>
        </w:rPr>
      </w:pPr>
    </w:p>
    <w:p w:rsidR="00AD6655" w:rsidRPr="008B34DE" w:rsidRDefault="00AD6655" w:rsidP="005D7A6F">
      <w:pPr>
        <w:rPr>
          <w:rFonts w:ascii="Arial" w:hAnsi="Arial" w:cs="Arial"/>
          <w:b/>
          <w:bCs/>
          <w:sz w:val="22"/>
          <w:szCs w:val="22"/>
        </w:rPr>
      </w:pPr>
      <w:r w:rsidRPr="008B34DE">
        <w:rPr>
          <w:rFonts w:ascii="Arial" w:hAnsi="Arial" w:cs="Arial"/>
          <w:b/>
          <w:bCs/>
          <w:sz w:val="22"/>
          <w:szCs w:val="22"/>
        </w:rPr>
        <w:t xml:space="preserve">Document </w:t>
      </w:r>
      <w:r w:rsidR="00247F90">
        <w:rPr>
          <w:rFonts w:ascii="Arial" w:hAnsi="Arial" w:cs="Arial"/>
          <w:b/>
          <w:bCs/>
          <w:sz w:val="22"/>
          <w:szCs w:val="22"/>
        </w:rPr>
        <w:t>8</w:t>
      </w:r>
      <w:r w:rsidR="00532F25">
        <w:rPr>
          <w:rFonts w:ascii="Arial" w:hAnsi="Arial" w:cs="Arial"/>
          <w:b/>
          <w:bCs/>
          <w:sz w:val="22"/>
          <w:szCs w:val="22"/>
        </w:rPr>
        <w:t> </w:t>
      </w:r>
      <w:r w:rsidR="00917C35">
        <w:rPr>
          <w:rFonts w:ascii="Arial" w:hAnsi="Arial" w:cs="Arial"/>
          <w:b/>
          <w:bCs/>
          <w:sz w:val="22"/>
          <w:szCs w:val="22"/>
        </w:rPr>
        <w:t>–</w:t>
      </w:r>
      <w:r w:rsidRPr="008B34DE">
        <w:rPr>
          <w:rFonts w:ascii="Arial" w:hAnsi="Arial" w:cs="Arial"/>
          <w:b/>
          <w:bCs/>
          <w:sz w:val="22"/>
          <w:szCs w:val="22"/>
        </w:rPr>
        <w:t xml:space="preserve"> </w:t>
      </w:r>
      <w:r w:rsidR="005253D3" w:rsidRPr="008B34DE">
        <w:rPr>
          <w:rFonts w:ascii="Arial" w:hAnsi="Arial" w:cs="Arial"/>
          <w:b/>
          <w:bCs/>
          <w:sz w:val="22"/>
          <w:szCs w:val="22"/>
        </w:rPr>
        <w:t>L</w:t>
      </w:r>
      <w:r w:rsidRPr="008B34DE">
        <w:rPr>
          <w:rFonts w:ascii="Arial" w:hAnsi="Arial" w:cs="Arial"/>
          <w:b/>
          <w:bCs/>
          <w:sz w:val="22"/>
          <w:szCs w:val="22"/>
        </w:rPr>
        <w:t>a politique agricole commune (PAC)</w:t>
      </w:r>
      <w:r w:rsidR="00917C35">
        <w:rPr>
          <w:rFonts w:ascii="Arial" w:hAnsi="Arial" w:cs="Arial"/>
          <w:b/>
          <w:bCs/>
          <w:sz w:val="22"/>
          <w:szCs w:val="22"/>
        </w:rPr>
        <w:t>.</w:t>
      </w:r>
    </w:p>
    <w:p w:rsidR="000301E1" w:rsidRPr="008B34DE" w:rsidRDefault="000301E1" w:rsidP="00AD6655">
      <w:pPr>
        <w:jc w:val="both"/>
        <w:rPr>
          <w:rFonts w:ascii="Arial" w:eastAsia="Times New Roman" w:hAnsi="Arial" w:cs="Arial"/>
          <w:sz w:val="22"/>
          <w:szCs w:val="22"/>
          <w:lang w:eastAsia="fr-FR"/>
        </w:rPr>
      </w:pPr>
    </w:p>
    <w:p w:rsidR="00AD6655" w:rsidRPr="008B34DE" w:rsidRDefault="00AD6655" w:rsidP="00AD6655">
      <w:pPr>
        <w:jc w:val="both"/>
        <w:rPr>
          <w:rFonts w:ascii="Arial" w:hAnsi="Arial" w:cs="Arial"/>
          <w:sz w:val="22"/>
          <w:szCs w:val="22"/>
        </w:rPr>
      </w:pPr>
      <w:r w:rsidRPr="008B34DE">
        <w:rPr>
          <w:rFonts w:ascii="Arial" w:eastAsia="Times New Roman" w:hAnsi="Arial" w:cs="Arial"/>
          <w:sz w:val="22"/>
          <w:szCs w:val="22"/>
          <w:lang w:eastAsia="fr-FR"/>
        </w:rPr>
        <w:t xml:space="preserve">Le Parlement européen a adopté le vendredi 23 octobre 2020 une position sur la future politique agricole commune (PAC) de l’UE, dont l’entrée en vigueur est prévue en 2023. Le Conseil de l’Union européenne, réunissant les ministres de l’Agriculture des 27 pays membres, avait adopté la sienne mercredi dernier. Ces deux entités </w:t>
      </w:r>
      <w:hyperlink r:id="rId15" w:tgtFrame="_blank" w:tooltip="[TRIBUNE | Réforme de la PAC] : un compromis comme par magie pour l’agriculture européenne ? | Portail Réussir" w:history="1">
        <w:r w:rsidRPr="008B34DE">
          <w:rPr>
            <w:rFonts w:ascii="Arial" w:eastAsia="Times New Roman" w:hAnsi="Arial" w:cs="Arial"/>
            <w:sz w:val="22"/>
            <w:szCs w:val="22"/>
            <w:lang w:eastAsia="fr-FR"/>
          </w:rPr>
          <w:t>doivent désormais discuter ensemble</w:t>
        </w:r>
      </w:hyperlink>
      <w:r w:rsidRPr="008B34DE">
        <w:rPr>
          <w:rFonts w:ascii="Arial" w:eastAsia="Times New Roman" w:hAnsi="Arial" w:cs="Arial"/>
          <w:sz w:val="22"/>
          <w:szCs w:val="22"/>
          <w:lang w:eastAsia="fr-FR"/>
        </w:rPr>
        <w:t>, ainsi qu’avec la Commission européenne, pour parvenir d’ici le début de l’année 2021 à un accord global sur les futures règles de la PAC. Elles devront par exemple déterminer le niveau des aides réservées au système des « éco-régimes », qui prévoit de rémunérer les services rendus à l’environnement par les agriculteurs. Les ministres de l’Agriculture souhaitent attribuer à ce système 20 % des aides directes, contre 30 % pour les députés européens. 44 organisations, dont la Confédération paysanne et l’ONG environnementale Greenpeace, estime que les textes adoptés ne redirigent pas suffisamment les aides vers les petites et moyennes exploitations. Il les juge aussi insuffisants pour permettre à l’agriculture de réaliser sa transition écologique.</w:t>
      </w:r>
    </w:p>
    <w:p w:rsidR="000301E1" w:rsidRPr="008B34DE" w:rsidRDefault="000301E1" w:rsidP="00AD6655">
      <w:pPr>
        <w:autoSpaceDE w:val="0"/>
        <w:autoSpaceDN w:val="0"/>
        <w:adjustRightInd w:val="0"/>
        <w:rPr>
          <w:rFonts w:ascii="Arial" w:hAnsi="Arial" w:cs="Arial"/>
          <w:b/>
          <w:bCs/>
          <w:sz w:val="22"/>
          <w:szCs w:val="22"/>
        </w:rPr>
      </w:pPr>
    </w:p>
    <w:p w:rsidR="00AD6655" w:rsidRPr="008B34DE" w:rsidRDefault="00AD6655" w:rsidP="00AD6655">
      <w:pPr>
        <w:autoSpaceDE w:val="0"/>
        <w:autoSpaceDN w:val="0"/>
        <w:adjustRightInd w:val="0"/>
        <w:rPr>
          <w:rFonts w:ascii="Arial" w:hAnsi="Arial" w:cs="Arial"/>
          <w:b/>
          <w:bCs/>
          <w:sz w:val="22"/>
          <w:szCs w:val="22"/>
        </w:rPr>
      </w:pPr>
      <w:r w:rsidRPr="008B34DE">
        <w:rPr>
          <w:rFonts w:ascii="Arial" w:hAnsi="Arial" w:cs="Arial"/>
          <w:b/>
          <w:bCs/>
          <w:sz w:val="22"/>
          <w:szCs w:val="22"/>
        </w:rPr>
        <w:t>Qu’est-ce que la PAC ?</w:t>
      </w:r>
    </w:p>
    <w:p w:rsidR="00AD6655" w:rsidRPr="008B34DE" w:rsidRDefault="00AD6655" w:rsidP="00AD6655">
      <w:pPr>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 xml:space="preserve">La PAC est une politique mise en œuvre par l’UE pour développer l’agriculture dans les États membres. Elle est divisée en deux piliers. Le premier, qui représente près de 80 % des dépenses, vise à soutenir les marchés et les revenus des exploitants agricoles, principalement à travers l’attribution d’aides directes. Elles sont versées aux agriculteurs surtout en fonction de la taille de leurs exploitations. Le second pilier est dédié au développement rural. Il permet de financer des mesures telles que le développement de l’agriculture biologique, la formation professionnelle des agriculteurs et la modernisation des exploitations. </w:t>
      </w:r>
    </w:p>
    <w:p w:rsidR="00AD6655" w:rsidRPr="008B34DE" w:rsidRDefault="00AD6655" w:rsidP="00AD6655">
      <w:pPr>
        <w:jc w:val="both"/>
        <w:rPr>
          <w:rFonts w:ascii="Arial" w:eastAsia="Times New Roman" w:hAnsi="Arial" w:cs="Arial"/>
          <w:sz w:val="22"/>
          <w:szCs w:val="22"/>
          <w:lang w:eastAsia="fr-FR"/>
        </w:rPr>
      </w:pPr>
      <w:r w:rsidRPr="008B34DE">
        <w:rPr>
          <w:rFonts w:ascii="Arial" w:eastAsia="Times New Roman" w:hAnsi="Arial" w:cs="Arial"/>
          <w:sz w:val="22"/>
          <w:szCs w:val="22"/>
          <w:lang w:eastAsia="fr-FR"/>
        </w:rPr>
        <w:t>Renégociée tous les sept ans, la PAC est le premier poste de dépenses de l’UE. Sur la période 2014-2020, elle s’élève à 362 milliards d’euros, soit 38 % du budget européen. La France en est le principal bénéficiaire, devant l’Espagne, l’Allemagne, l’Italie et la Pologne, selon la Commission européenne.</w:t>
      </w:r>
    </w:p>
    <w:p w:rsidR="00AD6655" w:rsidRPr="00917C35" w:rsidRDefault="00917C35" w:rsidP="00AD6655">
      <w:pPr>
        <w:jc w:val="right"/>
        <w:rPr>
          <w:rFonts w:ascii="Arial" w:hAnsi="Arial" w:cs="Arial"/>
          <w:i/>
          <w:sz w:val="20"/>
          <w:szCs w:val="20"/>
        </w:rPr>
      </w:pPr>
      <w:r w:rsidRPr="00917C35">
        <w:rPr>
          <w:rFonts w:ascii="Arial" w:hAnsi="Arial" w:cs="Arial"/>
          <w:i/>
          <w:sz w:val="20"/>
          <w:szCs w:val="20"/>
        </w:rPr>
        <w:t xml:space="preserve">Source : </w:t>
      </w:r>
      <w:r>
        <w:rPr>
          <w:rFonts w:ascii="Arial" w:hAnsi="Arial" w:cs="Arial"/>
          <w:i/>
          <w:sz w:val="20"/>
          <w:szCs w:val="20"/>
        </w:rPr>
        <w:t>« </w:t>
      </w:r>
      <w:proofErr w:type="spellStart"/>
      <w:r w:rsidR="00AD6655" w:rsidRPr="00917C35">
        <w:rPr>
          <w:rFonts w:ascii="Arial" w:hAnsi="Arial" w:cs="Arial"/>
          <w:i/>
          <w:sz w:val="20"/>
          <w:szCs w:val="20"/>
        </w:rPr>
        <w:t>Brief</w:t>
      </w:r>
      <w:proofErr w:type="spellEnd"/>
      <w:r w:rsidR="00AD6655" w:rsidRPr="00917C35">
        <w:rPr>
          <w:rFonts w:ascii="Arial" w:hAnsi="Arial" w:cs="Arial"/>
          <w:i/>
          <w:sz w:val="20"/>
          <w:szCs w:val="20"/>
        </w:rPr>
        <w:t xml:space="preserve"> éco</w:t>
      </w:r>
      <w:r>
        <w:rPr>
          <w:rFonts w:ascii="Arial" w:hAnsi="Arial" w:cs="Arial"/>
          <w:i/>
          <w:sz w:val="20"/>
          <w:szCs w:val="20"/>
        </w:rPr>
        <w:t> »,</w:t>
      </w:r>
      <w:r w:rsidR="00AD6655" w:rsidRPr="00917C35">
        <w:rPr>
          <w:rFonts w:ascii="Arial" w:hAnsi="Arial" w:cs="Arial"/>
          <w:i/>
          <w:sz w:val="20"/>
          <w:szCs w:val="20"/>
        </w:rPr>
        <w:t xml:space="preserve"> 28/10/2020</w:t>
      </w:r>
      <w:r>
        <w:rPr>
          <w:rFonts w:ascii="Arial" w:hAnsi="Arial" w:cs="Arial"/>
          <w:i/>
          <w:sz w:val="20"/>
          <w:szCs w:val="20"/>
        </w:rPr>
        <w:t>.</w:t>
      </w:r>
    </w:p>
    <w:p w:rsidR="00AD6655" w:rsidRDefault="00AD6655" w:rsidP="001D2B7E">
      <w:pPr>
        <w:jc w:val="right"/>
        <w:rPr>
          <w:rFonts w:ascii="Arial" w:eastAsia="Times New Roman" w:hAnsi="Arial" w:cs="Arial"/>
          <w:color w:val="183A72"/>
          <w:sz w:val="22"/>
          <w:szCs w:val="22"/>
          <w:lang w:eastAsia="fr-FR"/>
        </w:rPr>
      </w:pPr>
    </w:p>
    <w:p w:rsidR="00532F25" w:rsidRPr="008B34DE" w:rsidRDefault="00532F25" w:rsidP="001D2B7E">
      <w:pPr>
        <w:jc w:val="right"/>
        <w:rPr>
          <w:rFonts w:ascii="Arial" w:eastAsia="Times New Roman" w:hAnsi="Arial" w:cs="Arial"/>
          <w:color w:val="183A72"/>
          <w:sz w:val="22"/>
          <w:szCs w:val="22"/>
          <w:lang w:eastAsia="fr-FR"/>
        </w:rPr>
      </w:pPr>
    </w:p>
    <w:p w:rsidR="00917C35" w:rsidRDefault="00917C35">
      <w:pPr>
        <w:rPr>
          <w:rFonts w:ascii="Arial" w:eastAsia="Times New Roman" w:hAnsi="Arial" w:cs="Arial"/>
          <w:b/>
          <w:color w:val="000000"/>
          <w:sz w:val="22"/>
          <w:szCs w:val="22"/>
          <w:lang w:eastAsia="fr-FR"/>
        </w:rPr>
      </w:pPr>
      <w:r>
        <w:rPr>
          <w:rFonts w:ascii="Arial" w:hAnsi="Arial" w:cs="Arial"/>
          <w:bCs/>
          <w:color w:val="000000"/>
          <w:sz w:val="22"/>
          <w:szCs w:val="22"/>
        </w:rPr>
        <w:br w:type="page"/>
      </w:r>
    </w:p>
    <w:p w:rsidR="008B34DE" w:rsidRPr="008B34DE" w:rsidRDefault="00532F25" w:rsidP="008B34DE">
      <w:pPr>
        <w:pStyle w:val="Titre1"/>
        <w:shd w:val="clear" w:color="auto" w:fill="FFFFFF"/>
        <w:rPr>
          <w:rFonts w:ascii="Arial" w:hAnsi="Arial" w:cs="Arial"/>
          <w:bCs w:val="0"/>
          <w:color w:val="2A303B"/>
          <w:sz w:val="22"/>
          <w:szCs w:val="22"/>
        </w:rPr>
      </w:pPr>
      <w:r>
        <w:rPr>
          <w:rFonts w:ascii="Arial" w:hAnsi="Arial" w:cs="Arial"/>
          <w:bCs w:val="0"/>
          <w:color w:val="000000"/>
          <w:sz w:val="22"/>
          <w:szCs w:val="22"/>
        </w:rPr>
        <w:lastRenderedPageBreak/>
        <w:t xml:space="preserve">Document </w:t>
      </w:r>
      <w:r w:rsidR="00247F90">
        <w:rPr>
          <w:rFonts w:ascii="Arial" w:hAnsi="Arial" w:cs="Arial"/>
          <w:bCs w:val="0"/>
          <w:color w:val="000000"/>
          <w:sz w:val="22"/>
          <w:szCs w:val="22"/>
        </w:rPr>
        <w:t>9</w:t>
      </w:r>
      <w:r>
        <w:rPr>
          <w:rFonts w:ascii="Arial" w:hAnsi="Arial" w:cs="Arial"/>
          <w:bCs w:val="0"/>
          <w:color w:val="000000"/>
          <w:sz w:val="22"/>
          <w:szCs w:val="22"/>
        </w:rPr>
        <w:t> </w:t>
      </w:r>
      <w:r w:rsidR="00917C35">
        <w:rPr>
          <w:rFonts w:ascii="Arial" w:hAnsi="Arial" w:cs="Arial"/>
          <w:bCs w:val="0"/>
          <w:color w:val="000000"/>
          <w:sz w:val="22"/>
          <w:szCs w:val="22"/>
        </w:rPr>
        <w:t>–</w:t>
      </w:r>
      <w:r w:rsidR="008B34DE" w:rsidRPr="008B34DE">
        <w:rPr>
          <w:rFonts w:ascii="Arial" w:hAnsi="Arial" w:cs="Arial"/>
          <w:bCs w:val="0"/>
          <w:color w:val="000000"/>
          <w:sz w:val="22"/>
          <w:szCs w:val="22"/>
        </w:rPr>
        <w:t xml:space="preserve"> </w:t>
      </w:r>
      <w:r w:rsidR="008B34DE" w:rsidRPr="008B34DE">
        <w:rPr>
          <w:rFonts w:ascii="Arial" w:hAnsi="Arial" w:cs="Arial"/>
          <w:bCs w:val="0"/>
          <w:color w:val="2A303B"/>
          <w:sz w:val="22"/>
          <w:szCs w:val="22"/>
        </w:rPr>
        <w:t>Réforme de la PAC : les ministres de l’agriculture de l’UE trouvent un accord</w:t>
      </w:r>
      <w:r w:rsidR="00917C35">
        <w:rPr>
          <w:rFonts w:ascii="Arial" w:hAnsi="Arial" w:cs="Arial"/>
          <w:bCs w:val="0"/>
          <w:color w:val="2A303B"/>
          <w:sz w:val="22"/>
          <w:szCs w:val="22"/>
        </w:rPr>
        <w:t>.</w:t>
      </w:r>
    </w:p>
    <w:p w:rsidR="008B34DE" w:rsidRPr="00B23F31" w:rsidRDefault="008B34DE" w:rsidP="00B23F31">
      <w:pPr>
        <w:pStyle w:val="articleparagraph"/>
        <w:shd w:val="clear" w:color="auto" w:fill="FFFFFF"/>
        <w:jc w:val="both"/>
        <w:rPr>
          <w:rFonts w:ascii="Arial" w:hAnsi="Arial" w:cs="Arial"/>
          <w:sz w:val="22"/>
          <w:szCs w:val="22"/>
        </w:rPr>
      </w:pPr>
      <w:r w:rsidRPr="00B23F31">
        <w:rPr>
          <w:rFonts w:ascii="Arial" w:hAnsi="Arial" w:cs="Arial"/>
          <w:sz w:val="22"/>
          <w:szCs w:val="22"/>
        </w:rPr>
        <w:t>Au terme de longues heures de négociations, les ministres de l’agriculture de l’Union européenne (UE) se sont mis d’accord mercredi 21 octobre sur une réforme de la nouvelle politique agricole commune (PAC), destinée à mieux prendre en compte les défis environnementaux et climatiques.</w:t>
      </w:r>
    </w:p>
    <w:p w:rsidR="008B34DE" w:rsidRPr="00B23F31" w:rsidRDefault="008B34DE" w:rsidP="00B23F31">
      <w:pPr>
        <w:pStyle w:val="articleparagraph"/>
        <w:shd w:val="clear" w:color="auto" w:fill="FFFFFF"/>
        <w:jc w:val="both"/>
        <w:rPr>
          <w:rFonts w:ascii="Arial" w:hAnsi="Arial" w:cs="Arial"/>
          <w:sz w:val="22"/>
          <w:szCs w:val="22"/>
        </w:rPr>
      </w:pPr>
      <w:r w:rsidRPr="00B23F31">
        <w:rPr>
          <w:rStyle w:val="Accentuation"/>
          <w:rFonts w:ascii="Arial" w:hAnsi="Arial" w:cs="Arial"/>
          <w:sz w:val="22"/>
          <w:szCs w:val="22"/>
        </w:rPr>
        <w:t>« Après une longue lutte, nous sommes arrivés à un accord crucial »</w:t>
      </w:r>
      <w:r w:rsidRPr="00B23F31">
        <w:rPr>
          <w:rFonts w:ascii="Arial" w:hAnsi="Arial" w:cs="Arial"/>
          <w:sz w:val="22"/>
          <w:szCs w:val="22"/>
        </w:rPr>
        <w:t xml:space="preserve">, a déclaré la ministre de l’agriculture allemande, Julia </w:t>
      </w:r>
      <w:proofErr w:type="spellStart"/>
      <w:r w:rsidRPr="00B23F31">
        <w:rPr>
          <w:rFonts w:ascii="Arial" w:hAnsi="Arial" w:cs="Arial"/>
          <w:sz w:val="22"/>
          <w:szCs w:val="22"/>
        </w:rPr>
        <w:t>Klöckner</w:t>
      </w:r>
      <w:proofErr w:type="spellEnd"/>
      <w:r w:rsidRPr="00B23F31">
        <w:rPr>
          <w:rFonts w:ascii="Arial" w:hAnsi="Arial" w:cs="Arial"/>
          <w:sz w:val="22"/>
          <w:szCs w:val="22"/>
        </w:rPr>
        <w:t xml:space="preserve"> (CDU), à l’issue d’une réunion des ministres à Luxembourg, tôt mercredi, assurant qu’un </w:t>
      </w:r>
      <w:r w:rsidRPr="00B23F31">
        <w:rPr>
          <w:rStyle w:val="Accentuation"/>
          <w:rFonts w:ascii="Arial" w:hAnsi="Arial" w:cs="Arial"/>
          <w:sz w:val="22"/>
          <w:szCs w:val="22"/>
        </w:rPr>
        <w:t>« bon équilibre »</w:t>
      </w:r>
      <w:r w:rsidRPr="00B23F31">
        <w:rPr>
          <w:rFonts w:ascii="Arial" w:hAnsi="Arial" w:cs="Arial"/>
          <w:sz w:val="22"/>
          <w:szCs w:val="22"/>
        </w:rPr>
        <w:t> avait été trouvé entre souci de durabilité, contraintes écologiques et sécurité alimentaire.</w:t>
      </w:r>
    </w:p>
    <w:p w:rsidR="001F1543" w:rsidRPr="00B23F31" w:rsidRDefault="008B34DE" w:rsidP="00B23F31">
      <w:pPr>
        <w:jc w:val="both"/>
        <w:rPr>
          <w:rFonts w:ascii="Arial" w:hAnsi="Arial" w:cs="Arial"/>
          <w:sz w:val="22"/>
          <w:szCs w:val="22"/>
          <w:shd w:val="clear" w:color="auto" w:fill="FFFFFF"/>
        </w:rPr>
      </w:pPr>
      <w:r w:rsidRPr="00B23F31">
        <w:rPr>
          <w:rFonts w:ascii="Arial" w:hAnsi="Arial" w:cs="Arial"/>
          <w:sz w:val="22"/>
          <w:szCs w:val="22"/>
          <w:shd w:val="clear" w:color="auto" w:fill="FFFFFF"/>
        </w:rPr>
        <w:t xml:space="preserve">Les orientations adoptées par les Etats membres doivent maintenant faire l’objet de pourparlers avec le Parlement européen, pour une entrée en vigueur à partir de janvier 2023. Le commissaire européen à l’agriculture, </w:t>
      </w:r>
      <w:proofErr w:type="spellStart"/>
      <w:r w:rsidRPr="00B23F31">
        <w:rPr>
          <w:rFonts w:ascii="Arial" w:hAnsi="Arial" w:cs="Arial"/>
          <w:sz w:val="22"/>
          <w:szCs w:val="22"/>
          <w:shd w:val="clear" w:color="auto" w:fill="FFFFFF"/>
        </w:rPr>
        <w:t>Janusz</w:t>
      </w:r>
      <w:proofErr w:type="spellEnd"/>
      <w:r w:rsidRPr="00B23F31">
        <w:rPr>
          <w:rFonts w:ascii="Arial" w:hAnsi="Arial" w:cs="Arial"/>
          <w:sz w:val="22"/>
          <w:szCs w:val="22"/>
          <w:shd w:val="clear" w:color="auto" w:fill="FFFFFF"/>
        </w:rPr>
        <w:t xml:space="preserve"> </w:t>
      </w:r>
      <w:proofErr w:type="spellStart"/>
      <w:r w:rsidRPr="00B23F31">
        <w:rPr>
          <w:rFonts w:ascii="Arial" w:hAnsi="Arial" w:cs="Arial"/>
          <w:sz w:val="22"/>
          <w:szCs w:val="22"/>
          <w:shd w:val="clear" w:color="auto" w:fill="FFFFFF"/>
        </w:rPr>
        <w:t>Wojciechowski</w:t>
      </w:r>
      <w:proofErr w:type="spellEnd"/>
      <w:r w:rsidRPr="00B23F31">
        <w:rPr>
          <w:rFonts w:ascii="Arial" w:hAnsi="Arial" w:cs="Arial"/>
          <w:sz w:val="22"/>
          <w:szCs w:val="22"/>
          <w:shd w:val="clear" w:color="auto" w:fill="FFFFFF"/>
        </w:rPr>
        <w:t>, a qualifié l’accord des ministres de </w:t>
      </w:r>
      <w:r w:rsidRPr="00B23F31">
        <w:rPr>
          <w:rStyle w:val="Accentuation"/>
          <w:rFonts w:ascii="Arial" w:hAnsi="Arial" w:cs="Arial"/>
          <w:sz w:val="22"/>
          <w:szCs w:val="22"/>
          <w:shd w:val="clear" w:color="auto" w:fill="FFFFFF"/>
        </w:rPr>
        <w:t>« bon point de départ »</w:t>
      </w:r>
      <w:r w:rsidRPr="00B23F31">
        <w:rPr>
          <w:rFonts w:ascii="Arial" w:hAnsi="Arial" w:cs="Arial"/>
          <w:sz w:val="22"/>
          <w:szCs w:val="22"/>
          <w:shd w:val="clear" w:color="auto" w:fill="FFFFFF"/>
        </w:rPr>
        <w:t> pour ces négociations, estimant qu’un </w:t>
      </w:r>
      <w:r w:rsidRPr="00B23F31">
        <w:rPr>
          <w:rStyle w:val="Accentuation"/>
          <w:rFonts w:ascii="Arial" w:hAnsi="Arial" w:cs="Arial"/>
          <w:sz w:val="22"/>
          <w:szCs w:val="22"/>
          <w:shd w:val="clear" w:color="auto" w:fill="FFFFFF"/>
        </w:rPr>
        <w:t>« bon compromis »</w:t>
      </w:r>
      <w:r w:rsidRPr="00B23F31">
        <w:rPr>
          <w:rFonts w:ascii="Arial" w:hAnsi="Arial" w:cs="Arial"/>
          <w:sz w:val="22"/>
          <w:szCs w:val="22"/>
          <w:shd w:val="clear" w:color="auto" w:fill="FFFFFF"/>
        </w:rPr>
        <w:t> pourrait désormais être trouvé.</w:t>
      </w:r>
    </w:p>
    <w:p w:rsidR="008B34DE" w:rsidRPr="00B23F31" w:rsidRDefault="008B34DE" w:rsidP="00917C35">
      <w:pPr>
        <w:jc w:val="both"/>
        <w:rPr>
          <w:rFonts w:ascii="Arial" w:hAnsi="Arial" w:cs="Arial"/>
          <w:sz w:val="22"/>
          <w:szCs w:val="22"/>
          <w:shd w:val="clear" w:color="auto" w:fill="FFFFFF"/>
        </w:rPr>
      </w:pPr>
    </w:p>
    <w:p w:rsidR="008B34DE" w:rsidRPr="00B23F31" w:rsidRDefault="008B34DE" w:rsidP="00917C35">
      <w:pPr>
        <w:pStyle w:val="articleparagraph"/>
        <w:shd w:val="clear" w:color="auto" w:fill="FFFFFF"/>
        <w:spacing w:before="0" w:beforeAutospacing="0" w:after="0" w:afterAutospacing="0"/>
        <w:jc w:val="both"/>
        <w:rPr>
          <w:rFonts w:ascii="Arial" w:hAnsi="Arial" w:cs="Arial"/>
          <w:sz w:val="22"/>
          <w:szCs w:val="22"/>
        </w:rPr>
      </w:pPr>
      <w:r w:rsidRPr="00B23F31">
        <w:rPr>
          <w:rFonts w:ascii="Arial" w:hAnsi="Arial" w:cs="Arial"/>
          <w:sz w:val="22"/>
          <w:szCs w:val="22"/>
        </w:rPr>
        <w:t>Selon l’accord des 27 ministres, tous les agriculteurs devraient être tenus de respecter des normes environnementales beaucoup plus strictes, condition </w:t>
      </w:r>
      <w:r w:rsidRPr="00B23F31">
        <w:rPr>
          <w:rStyle w:val="Accentuation"/>
          <w:rFonts w:ascii="Arial" w:hAnsi="Arial" w:cs="Arial"/>
          <w:sz w:val="22"/>
          <w:szCs w:val="22"/>
        </w:rPr>
        <w:t>sine qua non</w:t>
      </w:r>
      <w:r w:rsidRPr="00B23F31">
        <w:rPr>
          <w:rFonts w:ascii="Arial" w:hAnsi="Arial" w:cs="Arial"/>
          <w:sz w:val="22"/>
          <w:szCs w:val="22"/>
        </w:rPr>
        <w:t> pour recevoir des aides financières européennes. Les petites exploitations seraient soumises à des contrôles</w:t>
      </w:r>
      <w:r w:rsidR="00B417E7">
        <w:rPr>
          <w:rFonts w:ascii="Arial" w:hAnsi="Arial" w:cs="Arial"/>
          <w:sz w:val="22"/>
          <w:szCs w:val="22"/>
        </w:rPr>
        <w:t> </w:t>
      </w:r>
      <w:r w:rsidRPr="00B23F31">
        <w:rPr>
          <w:rFonts w:ascii="Arial" w:hAnsi="Arial" w:cs="Arial"/>
          <w:sz w:val="22"/>
          <w:szCs w:val="22"/>
        </w:rPr>
        <w:t>simplifiés, </w:t>
      </w:r>
      <w:r w:rsidRPr="00B23F31">
        <w:rPr>
          <w:rStyle w:val="Accentuation"/>
          <w:rFonts w:ascii="Arial" w:hAnsi="Arial" w:cs="Arial"/>
          <w:sz w:val="22"/>
          <w:szCs w:val="22"/>
        </w:rPr>
        <w:t>« ce qui réduirait la charge administrative, tout en garantissant en même temps leur contribution aux objectifs environnementaux et climatiques »</w:t>
      </w:r>
      <w:r w:rsidRPr="00B23F31">
        <w:rPr>
          <w:rFonts w:ascii="Arial" w:hAnsi="Arial" w:cs="Arial"/>
          <w:sz w:val="22"/>
          <w:szCs w:val="22"/>
        </w:rPr>
        <w:t>.</w:t>
      </w:r>
    </w:p>
    <w:p w:rsidR="008B34DE" w:rsidRPr="00B23F31" w:rsidRDefault="008B34DE" w:rsidP="00B23F31">
      <w:pPr>
        <w:pStyle w:val="articleparagraph"/>
        <w:shd w:val="clear" w:color="auto" w:fill="FFFFFF"/>
        <w:jc w:val="both"/>
        <w:rPr>
          <w:rFonts w:ascii="Arial" w:hAnsi="Arial" w:cs="Arial"/>
          <w:sz w:val="22"/>
          <w:szCs w:val="22"/>
        </w:rPr>
      </w:pPr>
      <w:r w:rsidRPr="00B23F31">
        <w:rPr>
          <w:rFonts w:ascii="Arial" w:hAnsi="Arial" w:cs="Arial"/>
          <w:sz w:val="22"/>
          <w:szCs w:val="22"/>
        </w:rPr>
        <w:t>Surtout, les </w:t>
      </w:r>
      <w:r w:rsidRPr="00B23F31">
        <w:rPr>
          <w:rStyle w:val="Accentuation"/>
          <w:rFonts w:ascii="Arial" w:hAnsi="Arial" w:cs="Arial"/>
          <w:sz w:val="22"/>
          <w:szCs w:val="22"/>
        </w:rPr>
        <w:t>«</w:t>
      </w:r>
      <w:r w:rsidRPr="00B23F31">
        <w:rPr>
          <w:rFonts w:ascii="Arial" w:hAnsi="Arial" w:cs="Arial"/>
          <w:sz w:val="22"/>
          <w:szCs w:val="22"/>
        </w:rPr>
        <w:t> </w:t>
      </w:r>
      <w:r w:rsidR="00532F25" w:rsidRPr="00B23F31">
        <w:rPr>
          <w:rFonts w:ascii="Arial" w:hAnsi="Arial" w:cs="Arial"/>
          <w:sz w:val="22"/>
          <w:szCs w:val="22"/>
        </w:rPr>
        <w:t>éco régimes</w:t>
      </w:r>
      <w:r w:rsidRPr="00B23F31">
        <w:rPr>
          <w:rFonts w:ascii="Arial" w:hAnsi="Arial" w:cs="Arial"/>
          <w:sz w:val="22"/>
          <w:szCs w:val="22"/>
        </w:rPr>
        <w:t> », un système de primes versées aux agriculteurs pour soutenir la participation à des programmes environnementaux plus exigeants, deviendraient obligatoires : chaque Etat devra y consacrer au moins 20 % des paiements directs de l’UE. L’objectif étant que les exploitations agricoles reçoivent des fonds supplémentaires si elles vont au-delà des normes de base en matière de climat et d’environnement.</w:t>
      </w:r>
    </w:p>
    <w:p w:rsidR="008B34DE" w:rsidRPr="00B23F31" w:rsidRDefault="008B34DE" w:rsidP="006F4CE6">
      <w:pPr>
        <w:jc w:val="both"/>
        <w:rPr>
          <w:rFonts w:ascii="Arial" w:hAnsi="Arial" w:cs="Arial"/>
          <w:sz w:val="22"/>
          <w:szCs w:val="22"/>
          <w:shd w:val="clear" w:color="auto" w:fill="FFFFFF"/>
        </w:rPr>
      </w:pPr>
      <w:r w:rsidRPr="00B23F31">
        <w:rPr>
          <w:rFonts w:ascii="Arial" w:hAnsi="Arial" w:cs="Arial"/>
          <w:sz w:val="22"/>
          <w:szCs w:val="22"/>
          <w:shd w:val="clear" w:color="auto" w:fill="FFFFFF"/>
        </w:rPr>
        <w:t>Ce point a fait l’objet de frictions importantes, nombre d’Etats de l’est de l’Europe redoutant de perdre des fonds européens si un nombre insuffisant d’agriculteurs participent aux programmes environnementaux. Avec un budget déjà fixé d’environ 387 milliards d’euros pour sept ans, la PAC est le premier poste budgétaire de l’UE.</w:t>
      </w:r>
    </w:p>
    <w:p w:rsidR="00917C35" w:rsidRDefault="00917C35" w:rsidP="00532F25">
      <w:pPr>
        <w:jc w:val="right"/>
      </w:pPr>
    </w:p>
    <w:p w:rsidR="008B34DE" w:rsidRPr="00917C35" w:rsidRDefault="00917C35" w:rsidP="00532F25">
      <w:pPr>
        <w:jc w:val="right"/>
        <w:rPr>
          <w:rFonts w:ascii="Arial" w:hAnsi="Arial" w:cs="Arial"/>
          <w:b/>
          <w:bCs/>
          <w:i/>
          <w:sz w:val="20"/>
          <w:szCs w:val="20"/>
        </w:rPr>
      </w:pPr>
      <w:r w:rsidRPr="00EE0061">
        <w:rPr>
          <w:rFonts w:ascii="Arial" w:hAnsi="Arial" w:cs="Arial"/>
          <w:i/>
          <w:sz w:val="20"/>
          <w:szCs w:val="20"/>
        </w:rPr>
        <w:t>Source :</w:t>
      </w:r>
      <w:r w:rsidRPr="00917C35">
        <w:rPr>
          <w:i/>
          <w:sz w:val="20"/>
          <w:szCs w:val="20"/>
        </w:rPr>
        <w:t xml:space="preserve"> </w:t>
      </w:r>
      <w:hyperlink r:id="rId16" w:history="1">
        <w:r w:rsidR="008B34DE" w:rsidRPr="00917C35">
          <w:rPr>
            <w:rStyle w:val="Lienhypertexte"/>
            <w:rFonts w:ascii="Arial" w:hAnsi="Arial" w:cs="Arial"/>
            <w:i/>
            <w:color w:val="auto"/>
            <w:sz w:val="20"/>
            <w:szCs w:val="20"/>
            <w:u w:val="none"/>
          </w:rPr>
          <w:t>https://www.lemonde.fr/international/article/2020/10/21/les-ministres-de-l-agriculture-de-l-ue-trouvent-un-accord-sur-la-nouvelle-politique-agricole-commune_6056800_3210.html</w:t>
        </w:r>
      </w:hyperlink>
      <w:r w:rsidR="00EE0061">
        <w:rPr>
          <w:rStyle w:val="Lienhypertexte"/>
          <w:rFonts w:ascii="Arial" w:hAnsi="Arial" w:cs="Arial"/>
          <w:i/>
          <w:color w:val="auto"/>
          <w:sz w:val="20"/>
          <w:szCs w:val="20"/>
          <w:u w:val="none"/>
        </w:rPr>
        <w:t>.</w:t>
      </w:r>
    </w:p>
    <w:p w:rsidR="008B34DE" w:rsidRPr="00917C35" w:rsidRDefault="008B34DE" w:rsidP="006F4CE6">
      <w:pPr>
        <w:jc w:val="both"/>
        <w:rPr>
          <w:rFonts w:ascii="Arial" w:hAnsi="Arial" w:cs="Arial"/>
          <w:b/>
          <w:bCs/>
          <w:sz w:val="22"/>
          <w:szCs w:val="22"/>
        </w:rPr>
      </w:pPr>
    </w:p>
    <w:p w:rsidR="00247F90" w:rsidRPr="00917C35" w:rsidRDefault="00247F90" w:rsidP="00247F90">
      <w:pPr>
        <w:pStyle w:val="Titre3"/>
        <w:jc w:val="both"/>
        <w:rPr>
          <w:rFonts w:ascii="Arial" w:hAnsi="Arial" w:cs="Arial"/>
          <w:bCs/>
          <w:sz w:val="22"/>
          <w:szCs w:val="22"/>
        </w:rPr>
      </w:pPr>
      <w:r w:rsidRPr="00917C35">
        <w:rPr>
          <w:rFonts w:ascii="Arial" w:hAnsi="Arial" w:cs="Arial"/>
          <w:bCs/>
          <w:sz w:val="22"/>
          <w:szCs w:val="22"/>
        </w:rPr>
        <w:t>Document 10 </w:t>
      </w:r>
      <w:r w:rsidR="00917C35">
        <w:rPr>
          <w:rFonts w:ascii="Arial" w:hAnsi="Arial" w:cs="Arial"/>
          <w:bCs/>
          <w:sz w:val="22"/>
          <w:szCs w:val="22"/>
        </w:rPr>
        <w:t>–</w:t>
      </w:r>
      <w:r w:rsidRPr="00917C35">
        <w:rPr>
          <w:rFonts w:ascii="Arial" w:hAnsi="Arial" w:cs="Arial"/>
          <w:bCs/>
          <w:sz w:val="22"/>
          <w:szCs w:val="22"/>
        </w:rPr>
        <w:t xml:space="preserve"> L’agriculture française, des indicateurs alarmants</w:t>
      </w:r>
      <w:r w:rsidR="00917C35">
        <w:rPr>
          <w:rFonts w:ascii="Arial" w:hAnsi="Arial" w:cs="Arial"/>
          <w:bCs/>
          <w:sz w:val="22"/>
          <w:szCs w:val="22"/>
        </w:rPr>
        <w:t>.</w:t>
      </w:r>
    </w:p>
    <w:p w:rsidR="00247F90" w:rsidRPr="00B23F31" w:rsidRDefault="00247F90" w:rsidP="00247F90">
      <w:pPr>
        <w:rPr>
          <w:lang w:eastAsia="fr-FR"/>
        </w:rPr>
      </w:pPr>
    </w:p>
    <w:p w:rsidR="00247F90" w:rsidRPr="008B34DE" w:rsidRDefault="00247F90" w:rsidP="00247F90">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 xml:space="preserve">Un </w:t>
      </w:r>
      <w:hyperlink r:id="rId17" w:tooltip="La France, un champion agricole mondial : pour combien de temps encore ?, rapport d’information, Sénat, Laurent Duplomb, nouvelle fenêtre, Bibliothèque des rapports publics, mai 2019, " w:history="1">
        <w:r w:rsidRPr="008B34DE">
          <w:rPr>
            <w:rStyle w:val="Lienhypertexte"/>
            <w:rFonts w:ascii="Arial" w:hAnsi="Arial" w:cs="Arial"/>
            <w:color w:val="auto"/>
            <w:sz w:val="22"/>
            <w:szCs w:val="22"/>
            <w:u w:val="none"/>
          </w:rPr>
          <w:t>rapport du Sénat,</w:t>
        </w:r>
      </w:hyperlink>
      <w:r w:rsidRPr="008B34DE">
        <w:rPr>
          <w:rFonts w:ascii="Arial" w:hAnsi="Arial" w:cs="Arial"/>
          <w:sz w:val="22"/>
          <w:szCs w:val="22"/>
        </w:rPr>
        <w:t xml:space="preserve"> publié fin mai 2019, s’interroge sur l’évolution de l’agriculture française et s’inquiète de la part croissante des produits agricoles importés.</w:t>
      </w:r>
    </w:p>
    <w:p w:rsidR="00247F90" w:rsidRPr="00532F25" w:rsidRDefault="00247F90" w:rsidP="00247F90">
      <w:pPr>
        <w:pStyle w:val="NormalWeb"/>
        <w:spacing w:before="0" w:beforeAutospacing="0" w:after="0" w:afterAutospacing="0"/>
        <w:jc w:val="both"/>
        <w:rPr>
          <w:rFonts w:ascii="Arial" w:hAnsi="Arial" w:cs="Arial"/>
          <w:sz w:val="10"/>
          <w:szCs w:val="10"/>
        </w:rPr>
      </w:pPr>
      <w:r>
        <w:rPr>
          <w:rFonts w:ascii="Arial" w:hAnsi="Arial" w:cs="Arial"/>
          <w:sz w:val="22"/>
          <w:szCs w:val="22"/>
        </w:rPr>
        <w:t xml:space="preserve"> </w:t>
      </w:r>
    </w:p>
    <w:p w:rsidR="00247F90" w:rsidRDefault="00247F90" w:rsidP="00247F90">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En 2019, la France assure encore 17</w:t>
      </w:r>
      <w:r w:rsidR="00917C35">
        <w:rPr>
          <w:rFonts w:ascii="Arial" w:hAnsi="Arial" w:cs="Arial"/>
          <w:sz w:val="22"/>
          <w:szCs w:val="22"/>
        </w:rPr>
        <w:t xml:space="preserve"> </w:t>
      </w:r>
      <w:r w:rsidRPr="008B34DE">
        <w:rPr>
          <w:rFonts w:ascii="Arial" w:hAnsi="Arial" w:cs="Arial"/>
          <w:sz w:val="22"/>
          <w:szCs w:val="22"/>
        </w:rPr>
        <w:t>% de la production agricole européenne.</w:t>
      </w:r>
      <w:r>
        <w:rPr>
          <w:rFonts w:ascii="Arial" w:hAnsi="Arial" w:cs="Arial"/>
          <w:sz w:val="22"/>
          <w:szCs w:val="22"/>
        </w:rPr>
        <w:t xml:space="preserve"> </w:t>
      </w:r>
      <w:r w:rsidRPr="008B34DE">
        <w:rPr>
          <w:rFonts w:ascii="Arial" w:hAnsi="Arial" w:cs="Arial"/>
          <w:sz w:val="22"/>
          <w:szCs w:val="22"/>
        </w:rPr>
        <w:t>Cependant, la production agricole française stagne depuis la fin des années 1990 : recul de la production de viandes bovines, de lait, plafonnement de la production de céréales, etc. Cette situation s’explique notamment par</w:t>
      </w:r>
      <w:r w:rsidR="00C073EF">
        <w:rPr>
          <w:rFonts w:ascii="Arial" w:hAnsi="Arial" w:cs="Arial"/>
          <w:sz w:val="22"/>
          <w:szCs w:val="22"/>
        </w:rPr>
        <w:t xml:space="preserve"> le recul de l’emploi agricole.</w:t>
      </w:r>
    </w:p>
    <w:p w:rsidR="00247F90" w:rsidRPr="00532F25" w:rsidRDefault="00247F90" w:rsidP="00247F90">
      <w:pPr>
        <w:pStyle w:val="NormalWeb"/>
        <w:spacing w:before="0" w:beforeAutospacing="0" w:after="0" w:afterAutospacing="0"/>
        <w:jc w:val="both"/>
        <w:rPr>
          <w:rFonts w:ascii="Arial" w:hAnsi="Arial" w:cs="Arial"/>
          <w:sz w:val="10"/>
          <w:szCs w:val="10"/>
        </w:rPr>
      </w:pPr>
    </w:p>
    <w:p w:rsidR="00247F90" w:rsidRDefault="00247F90" w:rsidP="00247F90">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L’agriculture et l’alimentation représentaient près de 12</w:t>
      </w:r>
      <w:r w:rsidR="00917C35">
        <w:rPr>
          <w:rFonts w:ascii="Arial" w:hAnsi="Arial" w:cs="Arial"/>
          <w:sz w:val="22"/>
          <w:szCs w:val="22"/>
        </w:rPr>
        <w:t xml:space="preserve"> </w:t>
      </w:r>
      <w:r w:rsidRPr="008B34DE">
        <w:rPr>
          <w:rFonts w:ascii="Arial" w:hAnsi="Arial" w:cs="Arial"/>
          <w:sz w:val="22"/>
          <w:szCs w:val="22"/>
        </w:rPr>
        <w:t>% de l’emploi total en 1980 contre 5,5</w:t>
      </w:r>
      <w:r w:rsidR="00917C35">
        <w:rPr>
          <w:rFonts w:ascii="Arial" w:hAnsi="Arial" w:cs="Arial"/>
          <w:sz w:val="22"/>
          <w:szCs w:val="22"/>
        </w:rPr>
        <w:t xml:space="preserve"> </w:t>
      </w:r>
      <w:r w:rsidRPr="008B34DE">
        <w:rPr>
          <w:rFonts w:ascii="Arial" w:hAnsi="Arial" w:cs="Arial"/>
          <w:sz w:val="22"/>
          <w:szCs w:val="22"/>
        </w:rPr>
        <w:t>% en 2017. Cette situation risque encore de s’aggraver puisque le tiers des exploitants agricoles est âgé de 55 ans au moins. Depuis 1961, la France a perdu 17</w:t>
      </w:r>
      <w:r w:rsidR="00917C35">
        <w:rPr>
          <w:rFonts w:ascii="Arial" w:hAnsi="Arial" w:cs="Arial"/>
          <w:sz w:val="22"/>
          <w:szCs w:val="22"/>
        </w:rPr>
        <w:t xml:space="preserve"> </w:t>
      </w:r>
      <w:r w:rsidRPr="008B34DE">
        <w:rPr>
          <w:rFonts w:ascii="Arial" w:hAnsi="Arial" w:cs="Arial"/>
          <w:sz w:val="22"/>
          <w:szCs w:val="22"/>
        </w:rPr>
        <w:t>% de sa surface dédiée à l’agriculture (perte de 60 000 km</w:t>
      </w:r>
      <w:r w:rsidRPr="00917C35">
        <w:rPr>
          <w:rFonts w:ascii="Arial" w:hAnsi="Arial" w:cs="Arial"/>
          <w:sz w:val="22"/>
          <w:szCs w:val="22"/>
          <w:vertAlign w:val="superscript"/>
        </w:rPr>
        <w:t>2</w:t>
      </w:r>
      <w:r w:rsidRPr="008B34DE">
        <w:rPr>
          <w:rFonts w:ascii="Arial" w:hAnsi="Arial" w:cs="Arial"/>
          <w:sz w:val="22"/>
          <w:szCs w:val="22"/>
        </w:rPr>
        <w:t>, soit l’équivalent de la région Grand Est) alors que d’autres pays (États-Unis, Russie) sont parvenus à la maintenir voire l’augmenter.</w:t>
      </w:r>
    </w:p>
    <w:p w:rsidR="00247F90" w:rsidRPr="00532F25" w:rsidRDefault="00247F90" w:rsidP="00247F90">
      <w:pPr>
        <w:pStyle w:val="NormalWeb"/>
        <w:spacing w:before="0" w:beforeAutospacing="0" w:after="0" w:afterAutospacing="0"/>
        <w:jc w:val="both"/>
        <w:rPr>
          <w:rFonts w:ascii="Arial" w:hAnsi="Arial" w:cs="Arial"/>
          <w:sz w:val="10"/>
          <w:szCs w:val="10"/>
        </w:rPr>
      </w:pPr>
    </w:p>
    <w:p w:rsidR="00247F90" w:rsidRDefault="00247F90" w:rsidP="00247F90">
      <w:pPr>
        <w:pStyle w:val="NormalWeb"/>
        <w:spacing w:before="0" w:beforeAutospacing="0" w:after="0" w:afterAutospacing="0"/>
        <w:jc w:val="both"/>
        <w:rPr>
          <w:rFonts w:ascii="Arial" w:hAnsi="Arial" w:cs="Arial"/>
          <w:sz w:val="22"/>
          <w:szCs w:val="22"/>
        </w:rPr>
      </w:pPr>
      <w:r>
        <w:rPr>
          <w:rFonts w:ascii="Arial" w:hAnsi="Arial" w:cs="Arial"/>
          <w:sz w:val="22"/>
          <w:szCs w:val="22"/>
        </w:rPr>
        <w:t>[…]</w:t>
      </w:r>
    </w:p>
    <w:p w:rsidR="00247F90" w:rsidRPr="008B34DE" w:rsidRDefault="00247F90" w:rsidP="00247F90">
      <w:pPr>
        <w:pStyle w:val="NormalWeb"/>
        <w:spacing w:before="0" w:beforeAutospacing="0" w:after="0" w:afterAutospacing="0"/>
        <w:jc w:val="both"/>
        <w:rPr>
          <w:rFonts w:ascii="Arial" w:hAnsi="Arial" w:cs="Arial"/>
          <w:sz w:val="22"/>
          <w:szCs w:val="22"/>
        </w:rPr>
      </w:pPr>
    </w:p>
    <w:p w:rsidR="00247F90" w:rsidRPr="00917C35" w:rsidRDefault="00917C35" w:rsidP="00247F90">
      <w:pPr>
        <w:pStyle w:val="NormalWeb"/>
        <w:spacing w:before="0" w:beforeAutospacing="0" w:after="0" w:afterAutospacing="0"/>
        <w:jc w:val="right"/>
        <w:rPr>
          <w:rFonts w:ascii="Arial" w:hAnsi="Arial" w:cs="Arial"/>
          <w:i/>
        </w:rPr>
      </w:pPr>
      <w:r w:rsidRPr="00917C35">
        <w:rPr>
          <w:rFonts w:ascii="Arial" w:hAnsi="Arial" w:cs="Arial"/>
          <w:i/>
        </w:rPr>
        <w:t xml:space="preserve">Source : </w:t>
      </w:r>
      <w:hyperlink r:id="rId18" w:history="1">
        <w:r w:rsidR="00247F90" w:rsidRPr="00917C35">
          <w:rPr>
            <w:rStyle w:val="Lienhypertexte"/>
            <w:rFonts w:ascii="Arial" w:hAnsi="Arial" w:cs="Arial"/>
            <w:i/>
            <w:color w:val="auto"/>
            <w:u w:val="none"/>
          </w:rPr>
          <w:t>https://www.vie-publique.fr/en-bref/267818-agriculture-francaise-des-indicateurs-alarmants</w:t>
        </w:r>
      </w:hyperlink>
      <w:r w:rsidR="00247F90" w:rsidRPr="00917C35">
        <w:rPr>
          <w:rFonts w:ascii="Arial" w:hAnsi="Arial" w:cs="Arial"/>
          <w:i/>
        </w:rPr>
        <w:t>, publié le 17 juillet 2019</w:t>
      </w:r>
      <w:r>
        <w:rPr>
          <w:rFonts w:ascii="Arial" w:hAnsi="Arial" w:cs="Arial"/>
          <w:i/>
        </w:rPr>
        <w:t>.</w:t>
      </w:r>
    </w:p>
    <w:p w:rsidR="00917C35" w:rsidRDefault="00917C35">
      <w:pPr>
        <w:rPr>
          <w:rFonts w:ascii="Arial" w:hAnsi="Arial" w:cs="Arial"/>
          <w:b/>
          <w:bCs/>
          <w:i/>
          <w:sz w:val="20"/>
          <w:szCs w:val="20"/>
        </w:rPr>
      </w:pPr>
      <w:r>
        <w:rPr>
          <w:rFonts w:ascii="Arial" w:hAnsi="Arial" w:cs="Arial"/>
          <w:b/>
          <w:bCs/>
          <w:i/>
          <w:sz w:val="20"/>
          <w:szCs w:val="20"/>
        </w:rPr>
        <w:br w:type="page"/>
      </w:r>
    </w:p>
    <w:p w:rsidR="006F4CE6" w:rsidRDefault="005D7A6F" w:rsidP="006F4CE6">
      <w:pPr>
        <w:jc w:val="both"/>
        <w:rPr>
          <w:rFonts w:ascii="Arial" w:hAnsi="Arial" w:cs="Arial"/>
          <w:b/>
          <w:bCs/>
          <w:sz w:val="22"/>
          <w:szCs w:val="22"/>
        </w:rPr>
      </w:pPr>
      <w:r w:rsidRPr="008B34DE">
        <w:rPr>
          <w:rFonts w:ascii="Arial" w:hAnsi="Arial" w:cs="Arial"/>
          <w:b/>
          <w:bCs/>
          <w:color w:val="000000"/>
          <w:sz w:val="22"/>
          <w:szCs w:val="22"/>
        </w:rPr>
        <w:lastRenderedPageBreak/>
        <w:t xml:space="preserve">Document </w:t>
      </w:r>
      <w:r w:rsidR="008B34DE">
        <w:rPr>
          <w:rFonts w:ascii="Arial" w:hAnsi="Arial" w:cs="Arial"/>
          <w:b/>
          <w:bCs/>
          <w:color w:val="000000"/>
          <w:sz w:val="22"/>
          <w:szCs w:val="22"/>
        </w:rPr>
        <w:t>1</w:t>
      </w:r>
      <w:r w:rsidR="00247F90">
        <w:rPr>
          <w:rFonts w:ascii="Arial" w:hAnsi="Arial" w:cs="Arial"/>
          <w:b/>
          <w:bCs/>
          <w:color w:val="000000"/>
          <w:sz w:val="22"/>
          <w:szCs w:val="22"/>
        </w:rPr>
        <w:t>1</w:t>
      </w:r>
      <w:r w:rsidR="00532F25">
        <w:rPr>
          <w:rFonts w:ascii="Arial" w:hAnsi="Arial" w:cs="Arial"/>
          <w:b/>
          <w:bCs/>
          <w:color w:val="000000"/>
          <w:sz w:val="22"/>
          <w:szCs w:val="22"/>
        </w:rPr>
        <w:t> </w:t>
      </w:r>
      <w:r w:rsidR="00917C35">
        <w:rPr>
          <w:rFonts w:ascii="Arial" w:hAnsi="Arial" w:cs="Arial"/>
          <w:b/>
          <w:bCs/>
          <w:color w:val="000000"/>
          <w:sz w:val="22"/>
          <w:szCs w:val="22"/>
        </w:rPr>
        <w:t>–</w:t>
      </w:r>
      <w:r w:rsidR="006F4CE6" w:rsidRPr="008B34DE">
        <w:rPr>
          <w:rFonts w:ascii="Arial" w:hAnsi="Arial" w:cs="Arial"/>
          <w:b/>
          <w:bCs/>
          <w:color w:val="000000"/>
          <w:sz w:val="22"/>
          <w:szCs w:val="22"/>
        </w:rPr>
        <w:t xml:space="preserve"> Le marché du bio : l</w:t>
      </w:r>
      <w:r w:rsidR="006F4CE6" w:rsidRPr="008B34DE">
        <w:rPr>
          <w:rFonts w:ascii="Arial" w:hAnsi="Arial" w:cs="Arial"/>
          <w:b/>
          <w:bCs/>
          <w:sz w:val="22"/>
          <w:szCs w:val="22"/>
        </w:rPr>
        <w:t xml:space="preserve">es emplois des filières bio concernent tous les stades des filières ainsi que différents secteurs. </w:t>
      </w:r>
    </w:p>
    <w:p w:rsidR="00065785" w:rsidRPr="008B34DE" w:rsidRDefault="00065785" w:rsidP="006F4CE6">
      <w:pPr>
        <w:jc w:val="both"/>
        <w:rPr>
          <w:rFonts w:ascii="Arial" w:hAnsi="Arial" w:cs="Arial"/>
          <w:b/>
          <w:bCs/>
          <w:color w:val="000000"/>
          <w:sz w:val="22"/>
          <w:szCs w:val="22"/>
        </w:rPr>
      </w:pPr>
    </w:p>
    <w:p w:rsidR="006F4CE6" w:rsidRPr="008B34DE" w:rsidRDefault="006F4CE6" w:rsidP="006F4CE6">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 xml:space="preserve">Le nombre d’emploi de la filière bio a été multiplié par 1,5 depuis 2016. </w:t>
      </w:r>
    </w:p>
    <w:p w:rsidR="006F4CE6" w:rsidRPr="008B34DE" w:rsidRDefault="006F4CE6" w:rsidP="006F4CE6">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En 2019, on estime que le secteur bio emploie directement plus de 179 500 équivalents temps plein (+15 % par rapport à 2018) qui se répartissent ainsi :</w:t>
      </w:r>
    </w:p>
    <w:p w:rsidR="006F4CE6" w:rsidRPr="008B34DE" w:rsidRDefault="006F4CE6" w:rsidP="006F4CE6">
      <w:pPr>
        <w:pStyle w:val="NormalWeb"/>
        <w:numPr>
          <w:ilvl w:val="0"/>
          <w:numId w:val="12"/>
        </w:numPr>
        <w:spacing w:before="0" w:beforeAutospacing="0" w:after="0" w:afterAutospacing="0"/>
        <w:ind w:left="426"/>
        <w:jc w:val="both"/>
        <w:rPr>
          <w:rFonts w:ascii="Arial" w:hAnsi="Arial" w:cs="Arial"/>
          <w:sz w:val="22"/>
          <w:szCs w:val="22"/>
        </w:rPr>
      </w:pPr>
      <w:r w:rsidRPr="008B34DE">
        <w:rPr>
          <w:rFonts w:ascii="Arial" w:hAnsi="Arial" w:cs="Arial"/>
          <w:sz w:val="22"/>
          <w:szCs w:val="22"/>
        </w:rPr>
        <w:t>113 740 emplois directs dans les fermes, soit +13 % par rapport à 2018. L’agriculture biologique concerne ainsi 10 % de l’emploi agricole.</w:t>
      </w:r>
    </w:p>
    <w:p w:rsidR="006F4CE6" w:rsidRPr="008B34DE" w:rsidRDefault="006F4CE6" w:rsidP="006F4CE6">
      <w:pPr>
        <w:pStyle w:val="NormalWeb"/>
        <w:numPr>
          <w:ilvl w:val="0"/>
          <w:numId w:val="12"/>
        </w:numPr>
        <w:spacing w:before="0" w:beforeAutospacing="0" w:after="0" w:afterAutospacing="0"/>
        <w:ind w:left="426"/>
        <w:jc w:val="both"/>
        <w:rPr>
          <w:rFonts w:ascii="Arial" w:hAnsi="Arial" w:cs="Arial"/>
          <w:sz w:val="22"/>
          <w:szCs w:val="22"/>
        </w:rPr>
      </w:pPr>
      <w:r w:rsidRPr="008B34DE">
        <w:rPr>
          <w:rFonts w:ascii="Arial" w:hAnsi="Arial" w:cs="Arial"/>
          <w:sz w:val="22"/>
          <w:szCs w:val="22"/>
        </w:rPr>
        <w:t>24 560 emplois directs pour la transformation de produits bio, soit +</w:t>
      </w:r>
      <w:r w:rsidR="00917C35">
        <w:rPr>
          <w:rFonts w:ascii="Arial" w:hAnsi="Arial" w:cs="Arial"/>
          <w:sz w:val="22"/>
          <w:szCs w:val="22"/>
        </w:rPr>
        <w:t xml:space="preserve"> </w:t>
      </w:r>
      <w:r w:rsidRPr="008B34DE">
        <w:rPr>
          <w:rFonts w:ascii="Arial" w:hAnsi="Arial" w:cs="Arial"/>
          <w:sz w:val="22"/>
          <w:szCs w:val="22"/>
        </w:rPr>
        <w:t>16 % par rapport à 2018.</w:t>
      </w:r>
    </w:p>
    <w:p w:rsidR="006F4CE6" w:rsidRPr="008B34DE" w:rsidRDefault="006F4CE6" w:rsidP="006F4CE6">
      <w:pPr>
        <w:pStyle w:val="NormalWeb"/>
        <w:numPr>
          <w:ilvl w:val="0"/>
          <w:numId w:val="12"/>
        </w:numPr>
        <w:spacing w:before="0" w:beforeAutospacing="0" w:after="0" w:afterAutospacing="0"/>
        <w:ind w:left="426"/>
        <w:jc w:val="both"/>
        <w:rPr>
          <w:rFonts w:ascii="Arial" w:hAnsi="Arial" w:cs="Arial"/>
          <w:sz w:val="22"/>
          <w:szCs w:val="22"/>
        </w:rPr>
      </w:pPr>
      <w:r w:rsidRPr="008B34DE">
        <w:rPr>
          <w:rFonts w:ascii="Arial" w:hAnsi="Arial" w:cs="Arial"/>
          <w:sz w:val="22"/>
          <w:szCs w:val="22"/>
        </w:rPr>
        <w:t>38 950 emplois directs pour la distribution de produits bio, soit +</w:t>
      </w:r>
      <w:r w:rsidR="00917C35">
        <w:rPr>
          <w:rFonts w:ascii="Arial" w:hAnsi="Arial" w:cs="Arial"/>
          <w:sz w:val="22"/>
          <w:szCs w:val="22"/>
        </w:rPr>
        <w:t xml:space="preserve"> </w:t>
      </w:r>
      <w:r w:rsidRPr="008B34DE">
        <w:rPr>
          <w:rFonts w:ascii="Arial" w:hAnsi="Arial" w:cs="Arial"/>
          <w:sz w:val="22"/>
          <w:szCs w:val="22"/>
        </w:rPr>
        <w:t>20 % par rapport à 2018.</w:t>
      </w:r>
    </w:p>
    <w:p w:rsidR="006F4CE6" w:rsidRPr="008B34DE" w:rsidRDefault="006F4CE6" w:rsidP="006F4CE6">
      <w:pPr>
        <w:pStyle w:val="NormalWeb"/>
        <w:numPr>
          <w:ilvl w:val="0"/>
          <w:numId w:val="12"/>
        </w:numPr>
        <w:spacing w:before="0" w:beforeAutospacing="0" w:after="0" w:afterAutospacing="0"/>
        <w:ind w:left="426"/>
        <w:jc w:val="both"/>
        <w:rPr>
          <w:rFonts w:ascii="Arial" w:hAnsi="Arial" w:cs="Arial"/>
          <w:sz w:val="22"/>
          <w:szCs w:val="22"/>
        </w:rPr>
      </w:pPr>
      <w:r w:rsidRPr="008B34DE">
        <w:rPr>
          <w:rFonts w:ascii="Arial" w:hAnsi="Arial" w:cs="Arial"/>
          <w:sz w:val="22"/>
          <w:szCs w:val="22"/>
        </w:rPr>
        <w:t>2 250 emplois directs dans les activités de service (conseil, recherche et développement, formation, services administratifs et de contrôles spécifiques au bio).</w:t>
      </w:r>
    </w:p>
    <w:p w:rsidR="00917C35" w:rsidRDefault="00917C35" w:rsidP="006F4CE6">
      <w:pPr>
        <w:pStyle w:val="NormalWeb"/>
        <w:spacing w:before="0" w:beforeAutospacing="0" w:after="0" w:afterAutospacing="0"/>
        <w:jc w:val="right"/>
        <w:rPr>
          <w:i/>
          <w:u w:val="single"/>
        </w:rPr>
      </w:pPr>
    </w:p>
    <w:p w:rsidR="006F4CE6" w:rsidRPr="00917C35" w:rsidRDefault="00917C35" w:rsidP="006F4CE6">
      <w:pPr>
        <w:pStyle w:val="NormalWeb"/>
        <w:spacing w:before="0" w:beforeAutospacing="0" w:after="0" w:afterAutospacing="0"/>
        <w:jc w:val="right"/>
        <w:rPr>
          <w:rFonts w:ascii="Arial" w:hAnsi="Arial" w:cs="Arial"/>
          <w:i/>
          <w:u w:val="single"/>
        </w:rPr>
      </w:pPr>
      <w:r w:rsidRPr="00917C35">
        <w:rPr>
          <w:rFonts w:ascii="Arial" w:hAnsi="Arial" w:cs="Arial"/>
          <w:i/>
          <w:u w:val="single"/>
        </w:rPr>
        <w:t xml:space="preserve">Source : </w:t>
      </w:r>
      <w:hyperlink r:id="rId19" w:history="1">
        <w:r w:rsidR="006F4CE6" w:rsidRPr="00917C35">
          <w:rPr>
            <w:rStyle w:val="Lienhypertexte"/>
            <w:rFonts w:ascii="Arial" w:hAnsi="Arial" w:cs="Arial"/>
            <w:i/>
            <w:color w:val="auto"/>
          </w:rPr>
          <w:t>https://www.agencebio.org/vos-outils/les-chiffres-cles</w:t>
        </w:r>
      </w:hyperlink>
      <w:r w:rsidR="006F4CE6" w:rsidRPr="00917C35">
        <w:rPr>
          <w:rFonts w:ascii="Arial" w:hAnsi="Arial" w:cs="Arial"/>
          <w:i/>
          <w:u w:val="single"/>
        </w:rPr>
        <w:t xml:space="preserve"> et </w:t>
      </w:r>
      <w:hyperlink r:id="rId20" w:history="1">
        <w:r w:rsidR="006F4CE6" w:rsidRPr="00917C35">
          <w:rPr>
            <w:rStyle w:val="Lienhypertexte"/>
            <w:rFonts w:ascii="Arial" w:hAnsi="Arial" w:cs="Arial"/>
            <w:i/>
            <w:color w:val="auto"/>
          </w:rPr>
          <w:t>https://www.agencebio.org/wp-content/uploads/2020/02/AGENCE-BIO-DOSSIER-DE-PRESSE-BAROMETRE-2020-def.pdf</w:t>
        </w:r>
      </w:hyperlink>
      <w:r>
        <w:rPr>
          <w:rStyle w:val="Lienhypertexte"/>
          <w:rFonts w:ascii="Arial" w:hAnsi="Arial" w:cs="Arial"/>
          <w:i/>
          <w:color w:val="auto"/>
        </w:rPr>
        <w:t>.</w:t>
      </w:r>
    </w:p>
    <w:p w:rsidR="006F4CE6" w:rsidRPr="00917C35" w:rsidRDefault="006F4CE6" w:rsidP="006F4CE6">
      <w:pPr>
        <w:pStyle w:val="NormalWeb"/>
        <w:spacing w:before="0" w:beforeAutospacing="0" w:after="0" w:afterAutospacing="0"/>
        <w:rPr>
          <w:rFonts w:ascii="Arial" w:hAnsi="Arial" w:cs="Arial"/>
          <w:i/>
          <w:u w:val="single"/>
        </w:rPr>
      </w:pPr>
    </w:p>
    <w:p w:rsidR="006F4CE6" w:rsidRPr="00917C35" w:rsidRDefault="006F4CE6" w:rsidP="006F4CE6">
      <w:pPr>
        <w:pStyle w:val="NormalWeb"/>
        <w:spacing w:before="0" w:beforeAutospacing="0" w:after="0" w:afterAutospacing="0"/>
        <w:rPr>
          <w:rFonts w:ascii="Arial" w:hAnsi="Arial" w:cs="Arial"/>
          <w:i/>
          <w:u w:val="single"/>
        </w:rPr>
      </w:pPr>
    </w:p>
    <w:p w:rsidR="00532F25" w:rsidRPr="008B34DE" w:rsidRDefault="00532F25" w:rsidP="006F4CE6">
      <w:pPr>
        <w:pStyle w:val="NormalWeb"/>
        <w:spacing w:before="0" w:beforeAutospacing="0" w:after="0" w:afterAutospacing="0"/>
        <w:rPr>
          <w:rFonts w:ascii="Arial" w:hAnsi="Arial" w:cs="Arial"/>
          <w:sz w:val="22"/>
          <w:szCs w:val="22"/>
        </w:rPr>
      </w:pPr>
    </w:p>
    <w:p w:rsidR="006F4CE6" w:rsidRDefault="006F4CE6" w:rsidP="006F4CE6">
      <w:pPr>
        <w:pStyle w:val="NormalWeb"/>
        <w:spacing w:before="0" w:beforeAutospacing="0" w:after="0" w:afterAutospacing="0"/>
        <w:jc w:val="both"/>
        <w:rPr>
          <w:rFonts w:ascii="Arial" w:hAnsi="Arial" w:cs="Arial"/>
          <w:b/>
          <w:bCs/>
          <w:sz w:val="22"/>
          <w:szCs w:val="22"/>
        </w:rPr>
      </w:pPr>
      <w:r w:rsidRPr="008B34DE">
        <w:rPr>
          <w:rFonts w:ascii="Arial" w:hAnsi="Arial" w:cs="Arial"/>
          <w:b/>
          <w:bCs/>
          <w:sz w:val="22"/>
          <w:szCs w:val="22"/>
        </w:rPr>
        <w:t xml:space="preserve">Document </w:t>
      </w:r>
      <w:r w:rsidR="005D7A6F" w:rsidRPr="008B34DE">
        <w:rPr>
          <w:rFonts w:ascii="Arial" w:hAnsi="Arial" w:cs="Arial"/>
          <w:b/>
          <w:bCs/>
          <w:sz w:val="22"/>
          <w:szCs w:val="22"/>
        </w:rPr>
        <w:t>1</w:t>
      </w:r>
      <w:r w:rsidR="00247F90">
        <w:rPr>
          <w:rFonts w:ascii="Arial" w:hAnsi="Arial" w:cs="Arial"/>
          <w:b/>
          <w:bCs/>
          <w:sz w:val="22"/>
          <w:szCs w:val="22"/>
        </w:rPr>
        <w:t>2</w:t>
      </w:r>
      <w:r w:rsidR="00532F25">
        <w:rPr>
          <w:rFonts w:ascii="Arial" w:hAnsi="Arial" w:cs="Arial"/>
          <w:b/>
          <w:bCs/>
          <w:sz w:val="22"/>
          <w:szCs w:val="22"/>
        </w:rPr>
        <w:t> </w:t>
      </w:r>
      <w:r w:rsidR="00917C35">
        <w:rPr>
          <w:rFonts w:ascii="Arial" w:hAnsi="Arial" w:cs="Arial"/>
          <w:b/>
          <w:bCs/>
          <w:sz w:val="22"/>
          <w:szCs w:val="22"/>
        </w:rPr>
        <w:t>–</w:t>
      </w:r>
      <w:r w:rsidRPr="008B34DE">
        <w:rPr>
          <w:rFonts w:ascii="Arial" w:hAnsi="Arial" w:cs="Arial"/>
          <w:b/>
          <w:bCs/>
          <w:sz w:val="22"/>
          <w:szCs w:val="22"/>
        </w:rPr>
        <w:t xml:space="preserve"> Le bio, gage d’une </w:t>
      </w:r>
      <w:r w:rsidR="00B23F31" w:rsidRPr="008B34DE">
        <w:rPr>
          <w:rFonts w:ascii="Arial" w:hAnsi="Arial" w:cs="Arial"/>
          <w:b/>
          <w:bCs/>
          <w:sz w:val="22"/>
          <w:szCs w:val="22"/>
        </w:rPr>
        <w:t>vitalité</w:t>
      </w:r>
      <w:r w:rsidRPr="008B34DE">
        <w:rPr>
          <w:rFonts w:ascii="Arial" w:hAnsi="Arial" w:cs="Arial"/>
          <w:b/>
          <w:bCs/>
          <w:sz w:val="22"/>
          <w:szCs w:val="22"/>
        </w:rPr>
        <w:t xml:space="preserve"> </w:t>
      </w:r>
      <w:r w:rsidR="00B23F31" w:rsidRPr="008B34DE">
        <w:rPr>
          <w:rFonts w:ascii="Arial" w:hAnsi="Arial" w:cs="Arial"/>
          <w:b/>
          <w:bCs/>
          <w:sz w:val="22"/>
          <w:szCs w:val="22"/>
        </w:rPr>
        <w:t>économique</w:t>
      </w:r>
      <w:r w:rsidRPr="008B34DE">
        <w:rPr>
          <w:rFonts w:ascii="Arial" w:hAnsi="Arial" w:cs="Arial"/>
          <w:b/>
          <w:bCs/>
          <w:sz w:val="22"/>
          <w:szCs w:val="22"/>
        </w:rPr>
        <w:t xml:space="preserve"> durable des territoires</w:t>
      </w:r>
      <w:r w:rsidR="00917C35">
        <w:rPr>
          <w:rFonts w:ascii="Arial" w:hAnsi="Arial" w:cs="Arial"/>
          <w:b/>
          <w:bCs/>
          <w:sz w:val="22"/>
          <w:szCs w:val="22"/>
        </w:rPr>
        <w:t>.</w:t>
      </w:r>
    </w:p>
    <w:p w:rsidR="00065785" w:rsidRPr="008B34DE" w:rsidRDefault="00065785" w:rsidP="006F4CE6">
      <w:pPr>
        <w:pStyle w:val="NormalWeb"/>
        <w:spacing w:before="0" w:beforeAutospacing="0" w:after="0" w:afterAutospacing="0"/>
        <w:jc w:val="both"/>
        <w:rPr>
          <w:rFonts w:ascii="Arial" w:hAnsi="Arial" w:cs="Arial"/>
          <w:b/>
          <w:bCs/>
          <w:sz w:val="22"/>
          <w:szCs w:val="22"/>
        </w:rPr>
      </w:pPr>
    </w:p>
    <w:p w:rsidR="006F4CE6" w:rsidRPr="008B34DE" w:rsidRDefault="006F4CE6" w:rsidP="006F4CE6">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Les fermes bio</w:t>
      </w:r>
      <w:r w:rsidR="00532F25">
        <w:rPr>
          <w:rFonts w:ascii="Arial" w:hAnsi="Arial" w:cs="Arial"/>
          <w:sz w:val="22"/>
          <w:szCs w:val="22"/>
        </w:rPr>
        <w:t>lo</w:t>
      </w:r>
      <w:r w:rsidRPr="008B34DE">
        <w:rPr>
          <w:rFonts w:ascii="Arial" w:hAnsi="Arial" w:cs="Arial"/>
          <w:sz w:val="22"/>
          <w:szCs w:val="22"/>
        </w:rPr>
        <w:t>giques emploient plus de main d’</w:t>
      </w:r>
      <w:r w:rsidR="00532F25" w:rsidRPr="008B34DE">
        <w:rPr>
          <w:rFonts w:ascii="Arial" w:hAnsi="Arial" w:cs="Arial"/>
          <w:sz w:val="22"/>
          <w:szCs w:val="22"/>
        </w:rPr>
        <w:t>œuvre</w:t>
      </w:r>
      <w:r w:rsidRPr="008B34DE">
        <w:rPr>
          <w:rFonts w:ascii="Arial" w:hAnsi="Arial" w:cs="Arial"/>
          <w:sz w:val="22"/>
          <w:szCs w:val="22"/>
        </w:rPr>
        <w:t xml:space="preserve"> que leurs homologues en conventionnel : le remplacement d’intrants chimiques par des pratiques exigeantes en travail, la plus forte prévalence des fermes dédiées aux fruits, aux légumes et à la vigne, la part élevée de transformation à la ferme et de vente directe, augmentent le contenu en emploi moyen des exploitations. </w:t>
      </w:r>
    </w:p>
    <w:p w:rsidR="006F4CE6" w:rsidRPr="008B34DE" w:rsidRDefault="006F4CE6" w:rsidP="006F4CE6">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Par ailleurs, toutes productions confondues, les exploitations bio emploient moins de salariés temporaires que l’agriculture conventionnelle, ce qui suggère un emploi moins précaire et plus qualifié</w:t>
      </w:r>
    </w:p>
    <w:p w:rsidR="006F4CE6" w:rsidRPr="008B34DE" w:rsidRDefault="006F4CE6" w:rsidP="006F4CE6">
      <w:pPr>
        <w:pStyle w:val="NormalWeb"/>
        <w:spacing w:before="0" w:beforeAutospacing="0" w:after="0" w:afterAutospacing="0"/>
        <w:jc w:val="both"/>
        <w:rPr>
          <w:rFonts w:ascii="Arial" w:hAnsi="Arial" w:cs="Arial"/>
          <w:sz w:val="22"/>
          <w:szCs w:val="22"/>
        </w:rPr>
      </w:pPr>
      <w:r w:rsidRPr="008B34DE">
        <w:rPr>
          <w:rFonts w:ascii="Arial" w:hAnsi="Arial" w:cs="Arial"/>
          <w:sz w:val="22"/>
          <w:szCs w:val="22"/>
        </w:rPr>
        <w:t>Ainsi, selon le recensement agricole de 2010, les fermes bio employaient en moyenne 2,41 unités de travail annuel au lieu de 1,52 dans les exploitations conventionnelles. […] Les activités du secteur biologique apportent une vitalité économique durable aux territoires : elles s’implantent avec des emplois, des fermes bio globalement plus performantes économiquement. Cela permet de répondre aux attentes des consommateurs pour des produits bio français (base 100 en 2010, la consommation de produits bio atteignait l’indice 300 en Suède e</w:t>
      </w:r>
      <w:r w:rsidR="003F4D55">
        <w:rPr>
          <w:rFonts w:ascii="Arial" w:hAnsi="Arial" w:cs="Arial"/>
          <w:sz w:val="22"/>
          <w:szCs w:val="22"/>
        </w:rPr>
        <w:t>n 2019, 320 pour la France, 140 </w:t>
      </w:r>
      <w:r w:rsidRPr="008B34DE">
        <w:rPr>
          <w:rFonts w:ascii="Arial" w:hAnsi="Arial" w:cs="Arial"/>
          <w:sz w:val="22"/>
          <w:szCs w:val="22"/>
        </w:rPr>
        <w:t>pour le Royaume-Uni …).</w:t>
      </w:r>
    </w:p>
    <w:p w:rsidR="00917C35" w:rsidRDefault="00917C35" w:rsidP="006F4CE6">
      <w:pPr>
        <w:pStyle w:val="NormalWeb"/>
        <w:spacing w:before="0" w:beforeAutospacing="0" w:after="0" w:afterAutospacing="0"/>
        <w:jc w:val="right"/>
      </w:pPr>
    </w:p>
    <w:p w:rsidR="00917C35" w:rsidRDefault="00917C35" w:rsidP="006F4CE6">
      <w:pPr>
        <w:pStyle w:val="NormalWeb"/>
        <w:spacing w:before="0" w:beforeAutospacing="0" w:after="0" w:afterAutospacing="0"/>
        <w:jc w:val="right"/>
      </w:pPr>
    </w:p>
    <w:p w:rsidR="006F4CE6" w:rsidRPr="003F4D55" w:rsidRDefault="003F4D55" w:rsidP="006F4CE6">
      <w:pPr>
        <w:pStyle w:val="NormalWeb"/>
        <w:spacing w:before="0" w:beforeAutospacing="0" w:after="0" w:afterAutospacing="0"/>
        <w:jc w:val="right"/>
        <w:rPr>
          <w:rFonts w:ascii="Arial" w:hAnsi="Arial" w:cs="Arial"/>
          <w:i/>
        </w:rPr>
      </w:pPr>
      <w:r w:rsidRPr="003F4D55">
        <w:rPr>
          <w:rFonts w:ascii="Arial" w:hAnsi="Arial" w:cs="Arial"/>
          <w:i/>
        </w:rPr>
        <w:t xml:space="preserve">Source : </w:t>
      </w:r>
      <w:hyperlink r:id="rId21" w:history="1">
        <w:r w:rsidR="006F4CE6" w:rsidRPr="003F4D55">
          <w:rPr>
            <w:rStyle w:val="Lienhypertexte"/>
            <w:rFonts w:ascii="Arial" w:hAnsi="Arial" w:cs="Arial"/>
            <w:i/>
            <w:color w:val="auto"/>
            <w:u w:val="none"/>
          </w:rPr>
          <w:t>https://www.agencebio.org/wp-content/uploads/2020/07/DP-AGENCE-BIO-CHIFFRES-2019_def.pdf</w:t>
        </w:r>
      </w:hyperlink>
      <w:r>
        <w:rPr>
          <w:rStyle w:val="Lienhypertexte"/>
          <w:rFonts w:ascii="Arial" w:hAnsi="Arial" w:cs="Arial"/>
          <w:i/>
          <w:color w:val="auto"/>
          <w:u w:val="none"/>
        </w:rPr>
        <w:t>.</w:t>
      </w:r>
    </w:p>
    <w:p w:rsidR="006F4CE6" w:rsidRPr="008B34DE" w:rsidRDefault="006F4CE6" w:rsidP="00C50583">
      <w:pPr>
        <w:autoSpaceDE w:val="0"/>
        <w:autoSpaceDN w:val="0"/>
        <w:adjustRightInd w:val="0"/>
        <w:rPr>
          <w:rFonts w:ascii="Arial" w:hAnsi="Arial" w:cs="Arial"/>
          <w:b/>
          <w:iCs/>
          <w:sz w:val="22"/>
          <w:szCs w:val="22"/>
        </w:rPr>
      </w:pPr>
    </w:p>
    <w:sectPr w:rsidR="006F4CE6" w:rsidRPr="008B34DE" w:rsidSect="00E81AFB">
      <w:footerReference w:type="even" r:id="rId22"/>
      <w:footerReference w:type="default" r:id="rId23"/>
      <w:pgSz w:w="11900" w:h="16840" w:code="9"/>
      <w:pgMar w:top="851" w:right="1134" w:bottom="1134" w:left="1134"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754" w:rsidRDefault="00CF7754" w:rsidP="002B7DF1">
      <w:r>
        <w:separator/>
      </w:r>
    </w:p>
  </w:endnote>
  <w:endnote w:type="continuationSeparator" w:id="0">
    <w:p w:rsidR="00CF7754" w:rsidRDefault="00CF7754" w:rsidP="002B7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482" w:rsidRDefault="00E06E2D" w:rsidP="002F603A">
    <w:pPr>
      <w:pStyle w:val="Pieddepage"/>
      <w:framePr w:wrap="around" w:vAnchor="text" w:hAnchor="margin" w:xAlign="right" w:y="1"/>
      <w:rPr>
        <w:rStyle w:val="Numrodepage"/>
      </w:rPr>
    </w:pPr>
    <w:r>
      <w:rPr>
        <w:rStyle w:val="Numrodepage"/>
      </w:rPr>
      <w:fldChar w:fldCharType="begin"/>
    </w:r>
    <w:r w:rsidR="00471482">
      <w:rPr>
        <w:rStyle w:val="Numrodepage"/>
      </w:rPr>
      <w:instrText xml:space="preserve">PAGE  </w:instrText>
    </w:r>
    <w:r>
      <w:rPr>
        <w:rStyle w:val="Numrodepage"/>
      </w:rPr>
      <w:fldChar w:fldCharType="end"/>
    </w:r>
  </w:p>
  <w:p w:rsidR="00471482" w:rsidRDefault="00471482" w:rsidP="002F603A">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482" w:rsidRPr="000C0BB0" w:rsidRDefault="00137BAD" w:rsidP="00366EE5">
    <w:pPr>
      <w:pStyle w:val="Pieddepage"/>
      <w:tabs>
        <w:tab w:val="clear" w:pos="9072"/>
        <w:tab w:val="right" w:pos="9781"/>
      </w:tabs>
      <w:ind w:right="360"/>
      <w:rPr>
        <w:rFonts w:ascii="Arial" w:hAnsi="Arial" w:cs="Arial"/>
        <w:sz w:val="20"/>
        <w:szCs w:val="20"/>
      </w:rPr>
    </w:pPr>
    <w:r w:rsidRPr="00137BAD">
      <w:rPr>
        <w:rFonts w:ascii="Arial" w:hAnsi="Arial" w:cs="Arial"/>
        <w:b/>
        <w:sz w:val="20"/>
        <w:szCs w:val="20"/>
      </w:rPr>
      <w:t>DCG 2021</w:t>
    </w:r>
    <w:r w:rsidR="00E81AFB">
      <w:rPr>
        <w:rFonts w:ascii="Arial" w:hAnsi="Arial" w:cs="Arial"/>
        <w:sz w:val="20"/>
        <w:szCs w:val="20"/>
      </w:rPr>
      <w:tab/>
    </w:r>
    <w:r w:rsidR="00366EE5" w:rsidRPr="00E81AFB">
      <w:rPr>
        <w:rFonts w:ascii="Arial" w:hAnsi="Arial" w:cs="Arial"/>
        <w:sz w:val="20"/>
        <w:szCs w:val="20"/>
      </w:rPr>
      <w:t xml:space="preserve">Économie </w:t>
    </w:r>
    <w:r w:rsidR="00E81AFB">
      <w:rPr>
        <w:rFonts w:ascii="Arial" w:hAnsi="Arial" w:cs="Arial"/>
        <w:sz w:val="20"/>
        <w:szCs w:val="20"/>
      </w:rPr>
      <w:t>contemporaine</w:t>
    </w:r>
    <w:r w:rsidR="00366EE5" w:rsidRPr="00E81AFB">
      <w:rPr>
        <w:rFonts w:ascii="Arial" w:hAnsi="Arial" w:cs="Arial"/>
        <w:sz w:val="20"/>
        <w:szCs w:val="20"/>
      </w:rPr>
      <w:tab/>
    </w:r>
    <w:r w:rsidR="00E81AFB" w:rsidRPr="000C0BB0">
      <w:rPr>
        <w:rFonts w:ascii="Arial" w:hAnsi="Arial" w:cs="Arial"/>
        <w:sz w:val="20"/>
        <w:szCs w:val="20"/>
      </w:rPr>
      <w:t xml:space="preserve">Page </w:t>
    </w:r>
    <w:r w:rsidR="00E06E2D" w:rsidRPr="000C0BB0">
      <w:rPr>
        <w:rFonts w:ascii="Arial" w:hAnsi="Arial" w:cs="Arial"/>
        <w:bCs/>
        <w:sz w:val="20"/>
        <w:szCs w:val="20"/>
      </w:rPr>
      <w:fldChar w:fldCharType="begin"/>
    </w:r>
    <w:r w:rsidR="00E81AFB" w:rsidRPr="000C0BB0">
      <w:rPr>
        <w:rFonts w:ascii="Arial" w:hAnsi="Arial" w:cs="Arial"/>
        <w:bCs/>
        <w:sz w:val="20"/>
        <w:szCs w:val="20"/>
      </w:rPr>
      <w:instrText>PAGE  \* Arabic  \* MERGEFORMAT</w:instrText>
    </w:r>
    <w:r w:rsidR="00E06E2D" w:rsidRPr="000C0BB0">
      <w:rPr>
        <w:rFonts w:ascii="Arial" w:hAnsi="Arial" w:cs="Arial"/>
        <w:bCs/>
        <w:sz w:val="20"/>
        <w:szCs w:val="20"/>
      </w:rPr>
      <w:fldChar w:fldCharType="separate"/>
    </w:r>
    <w:r>
      <w:rPr>
        <w:rFonts w:ascii="Arial" w:hAnsi="Arial" w:cs="Arial"/>
        <w:bCs/>
        <w:noProof/>
        <w:sz w:val="20"/>
        <w:szCs w:val="20"/>
      </w:rPr>
      <w:t>11</w:t>
    </w:r>
    <w:r w:rsidR="00E06E2D" w:rsidRPr="000C0BB0">
      <w:rPr>
        <w:rFonts w:ascii="Arial" w:hAnsi="Arial" w:cs="Arial"/>
        <w:bCs/>
        <w:sz w:val="20"/>
        <w:szCs w:val="20"/>
      </w:rPr>
      <w:fldChar w:fldCharType="end"/>
    </w:r>
    <w:r w:rsidR="000C0BB0">
      <w:rPr>
        <w:rFonts w:ascii="Arial" w:hAnsi="Arial" w:cs="Arial"/>
        <w:bCs/>
        <w:sz w:val="20"/>
        <w:szCs w:val="20"/>
      </w:rPr>
      <w:t xml:space="preserve"> </w:t>
    </w:r>
    <w:r w:rsidR="00E81AFB" w:rsidRPr="000C0BB0">
      <w:rPr>
        <w:rFonts w:ascii="Arial" w:hAnsi="Arial" w:cs="Arial"/>
        <w:sz w:val="20"/>
        <w:szCs w:val="20"/>
      </w:rPr>
      <w:t>/</w:t>
    </w:r>
    <w:r w:rsidR="000C0BB0">
      <w:rPr>
        <w:rFonts w:ascii="Arial" w:hAnsi="Arial" w:cs="Arial"/>
        <w:sz w:val="20"/>
        <w:szCs w:val="20"/>
      </w:rPr>
      <w:t xml:space="preserve"> </w:t>
    </w:r>
    <w:r w:rsidR="00CF7754">
      <w:fldChar w:fldCharType="begin"/>
    </w:r>
    <w:r w:rsidR="00CF7754">
      <w:instrText>NUMPAGES  \* Arabic  \* MERGEFORMAT</w:instrText>
    </w:r>
    <w:r w:rsidR="00CF7754">
      <w:fldChar w:fldCharType="separate"/>
    </w:r>
    <w:r w:rsidRPr="00137BAD">
      <w:rPr>
        <w:rFonts w:ascii="Arial" w:hAnsi="Arial" w:cs="Arial"/>
        <w:bCs/>
        <w:noProof/>
        <w:sz w:val="20"/>
        <w:szCs w:val="20"/>
      </w:rPr>
      <w:t>11</w:t>
    </w:r>
    <w:r w:rsidR="00CF7754">
      <w:rPr>
        <w:rFonts w:ascii="Arial" w:hAnsi="Arial" w:cs="Arial"/>
        <w:bCs/>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754" w:rsidRDefault="00CF7754" w:rsidP="002B7DF1">
      <w:r>
        <w:separator/>
      </w:r>
    </w:p>
  </w:footnote>
  <w:footnote w:type="continuationSeparator" w:id="0">
    <w:p w:rsidR="00CF7754" w:rsidRDefault="00CF7754" w:rsidP="002B7D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FD61DD"/>
    <w:multiLevelType w:val="multilevel"/>
    <w:tmpl w:val="63FC1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0B6261"/>
    <w:multiLevelType w:val="hybridMultilevel"/>
    <w:tmpl w:val="5C36DA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8726A9"/>
    <w:multiLevelType w:val="hybridMultilevel"/>
    <w:tmpl w:val="A198CDF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AAF449B"/>
    <w:multiLevelType w:val="hybridMultilevel"/>
    <w:tmpl w:val="BB82FD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91E0528"/>
    <w:multiLevelType w:val="hybridMultilevel"/>
    <w:tmpl w:val="2564E7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BBC69EC"/>
    <w:multiLevelType w:val="hybridMultilevel"/>
    <w:tmpl w:val="F2D0AF2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D292075"/>
    <w:multiLevelType w:val="multilevel"/>
    <w:tmpl w:val="D0BE7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054DE0"/>
    <w:multiLevelType w:val="hybridMultilevel"/>
    <w:tmpl w:val="2B6C1EBC"/>
    <w:lvl w:ilvl="0" w:tplc="D010985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1877CB5"/>
    <w:multiLevelType w:val="multilevel"/>
    <w:tmpl w:val="0CA0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CC4F41"/>
    <w:multiLevelType w:val="hybridMultilevel"/>
    <w:tmpl w:val="6DD60BA0"/>
    <w:lvl w:ilvl="0" w:tplc="2826A020">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8153BD5"/>
    <w:multiLevelType w:val="hybridMultilevel"/>
    <w:tmpl w:val="5E568F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6B31777D"/>
    <w:multiLevelType w:val="hybridMultilevel"/>
    <w:tmpl w:val="6D2488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4"/>
  </w:num>
  <w:num w:numId="3">
    <w:abstractNumId w:val="3"/>
  </w:num>
  <w:num w:numId="4">
    <w:abstractNumId w:val="6"/>
  </w:num>
  <w:num w:numId="5">
    <w:abstractNumId w:val="1"/>
  </w:num>
  <w:num w:numId="6">
    <w:abstractNumId w:val="5"/>
  </w:num>
  <w:num w:numId="7">
    <w:abstractNumId w:val="9"/>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0"/>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D9"/>
    <w:rsid w:val="00006173"/>
    <w:rsid w:val="000067DF"/>
    <w:rsid w:val="00006C21"/>
    <w:rsid w:val="00023958"/>
    <w:rsid w:val="00024119"/>
    <w:rsid w:val="00027C94"/>
    <w:rsid w:val="000301E1"/>
    <w:rsid w:val="000608CD"/>
    <w:rsid w:val="00065785"/>
    <w:rsid w:val="000974A8"/>
    <w:rsid w:val="000B197A"/>
    <w:rsid w:val="000C0BB0"/>
    <w:rsid w:val="000D76A3"/>
    <w:rsid w:val="000F09B4"/>
    <w:rsid w:val="00126D5A"/>
    <w:rsid w:val="001325A0"/>
    <w:rsid w:val="00137B30"/>
    <w:rsid w:val="00137BAD"/>
    <w:rsid w:val="00150C08"/>
    <w:rsid w:val="00166422"/>
    <w:rsid w:val="0016701E"/>
    <w:rsid w:val="00192D3F"/>
    <w:rsid w:val="0019399C"/>
    <w:rsid w:val="00194B84"/>
    <w:rsid w:val="00195EB2"/>
    <w:rsid w:val="001A582D"/>
    <w:rsid w:val="001A781B"/>
    <w:rsid w:val="001C17C7"/>
    <w:rsid w:val="001D2B7E"/>
    <w:rsid w:val="001D32AB"/>
    <w:rsid w:val="001D744E"/>
    <w:rsid w:val="001D7DB0"/>
    <w:rsid w:val="001E5BF6"/>
    <w:rsid w:val="001E7EFF"/>
    <w:rsid w:val="001F1543"/>
    <w:rsid w:val="00227BE9"/>
    <w:rsid w:val="00240CE2"/>
    <w:rsid w:val="00246D7D"/>
    <w:rsid w:val="00247F90"/>
    <w:rsid w:val="00287496"/>
    <w:rsid w:val="002939DA"/>
    <w:rsid w:val="002A5DB3"/>
    <w:rsid w:val="002A7896"/>
    <w:rsid w:val="002B5878"/>
    <w:rsid w:val="002B7DF1"/>
    <w:rsid w:val="002E2D55"/>
    <w:rsid w:val="002F603A"/>
    <w:rsid w:val="00317054"/>
    <w:rsid w:val="003206D9"/>
    <w:rsid w:val="00322AC2"/>
    <w:rsid w:val="00340CBC"/>
    <w:rsid w:val="00341959"/>
    <w:rsid w:val="003550DF"/>
    <w:rsid w:val="00361C46"/>
    <w:rsid w:val="00363DA4"/>
    <w:rsid w:val="00366EE5"/>
    <w:rsid w:val="00370A1A"/>
    <w:rsid w:val="00377E7C"/>
    <w:rsid w:val="00386777"/>
    <w:rsid w:val="003F4D55"/>
    <w:rsid w:val="00446309"/>
    <w:rsid w:val="00447ACF"/>
    <w:rsid w:val="00447EF4"/>
    <w:rsid w:val="0045775B"/>
    <w:rsid w:val="00471482"/>
    <w:rsid w:val="00474D36"/>
    <w:rsid w:val="004E257F"/>
    <w:rsid w:val="004F1F27"/>
    <w:rsid w:val="004F51B3"/>
    <w:rsid w:val="005230B4"/>
    <w:rsid w:val="00523A35"/>
    <w:rsid w:val="005253D3"/>
    <w:rsid w:val="00532F25"/>
    <w:rsid w:val="005366D5"/>
    <w:rsid w:val="005533BB"/>
    <w:rsid w:val="00561E75"/>
    <w:rsid w:val="00561FB2"/>
    <w:rsid w:val="0058358B"/>
    <w:rsid w:val="005A02DD"/>
    <w:rsid w:val="005B3C43"/>
    <w:rsid w:val="005B477A"/>
    <w:rsid w:val="005C666C"/>
    <w:rsid w:val="005D0C5D"/>
    <w:rsid w:val="005D7A6F"/>
    <w:rsid w:val="005E46AF"/>
    <w:rsid w:val="005E7F38"/>
    <w:rsid w:val="005F596D"/>
    <w:rsid w:val="00634195"/>
    <w:rsid w:val="00641765"/>
    <w:rsid w:val="006602A6"/>
    <w:rsid w:val="00671BFD"/>
    <w:rsid w:val="00682FFF"/>
    <w:rsid w:val="006960DE"/>
    <w:rsid w:val="006A744B"/>
    <w:rsid w:val="006B40EC"/>
    <w:rsid w:val="006D04FD"/>
    <w:rsid w:val="006F4CE6"/>
    <w:rsid w:val="00703C86"/>
    <w:rsid w:val="007063C6"/>
    <w:rsid w:val="0071097D"/>
    <w:rsid w:val="0071427D"/>
    <w:rsid w:val="00717DB0"/>
    <w:rsid w:val="007259CA"/>
    <w:rsid w:val="00735E9F"/>
    <w:rsid w:val="00763465"/>
    <w:rsid w:val="0077023B"/>
    <w:rsid w:val="007758C5"/>
    <w:rsid w:val="00775AEA"/>
    <w:rsid w:val="00780944"/>
    <w:rsid w:val="0078296D"/>
    <w:rsid w:val="007B3899"/>
    <w:rsid w:val="007C2637"/>
    <w:rsid w:val="007F30A7"/>
    <w:rsid w:val="00823FC9"/>
    <w:rsid w:val="00833F54"/>
    <w:rsid w:val="00840D74"/>
    <w:rsid w:val="008440D4"/>
    <w:rsid w:val="00862B3A"/>
    <w:rsid w:val="00870609"/>
    <w:rsid w:val="00885627"/>
    <w:rsid w:val="0089729E"/>
    <w:rsid w:val="008B34DE"/>
    <w:rsid w:val="008C5AD5"/>
    <w:rsid w:val="00904864"/>
    <w:rsid w:val="00905299"/>
    <w:rsid w:val="009077B4"/>
    <w:rsid w:val="00917C35"/>
    <w:rsid w:val="00921229"/>
    <w:rsid w:val="00950DE7"/>
    <w:rsid w:val="009620FC"/>
    <w:rsid w:val="00972576"/>
    <w:rsid w:val="00972DD7"/>
    <w:rsid w:val="00995019"/>
    <w:rsid w:val="00995DBC"/>
    <w:rsid w:val="009E447F"/>
    <w:rsid w:val="00A16426"/>
    <w:rsid w:val="00A23E51"/>
    <w:rsid w:val="00A40FEA"/>
    <w:rsid w:val="00AB0D99"/>
    <w:rsid w:val="00AB31A3"/>
    <w:rsid w:val="00AC4795"/>
    <w:rsid w:val="00AD6655"/>
    <w:rsid w:val="00AF4415"/>
    <w:rsid w:val="00AF4F69"/>
    <w:rsid w:val="00AF5E6B"/>
    <w:rsid w:val="00B029AE"/>
    <w:rsid w:val="00B040B3"/>
    <w:rsid w:val="00B164BB"/>
    <w:rsid w:val="00B23F31"/>
    <w:rsid w:val="00B32E91"/>
    <w:rsid w:val="00B417E7"/>
    <w:rsid w:val="00B438A0"/>
    <w:rsid w:val="00B6122B"/>
    <w:rsid w:val="00B65824"/>
    <w:rsid w:val="00B72840"/>
    <w:rsid w:val="00B80310"/>
    <w:rsid w:val="00B80DF7"/>
    <w:rsid w:val="00B82683"/>
    <w:rsid w:val="00B82AA6"/>
    <w:rsid w:val="00B838F3"/>
    <w:rsid w:val="00B84751"/>
    <w:rsid w:val="00B91BA2"/>
    <w:rsid w:val="00B92CD0"/>
    <w:rsid w:val="00BA3425"/>
    <w:rsid w:val="00BC06E2"/>
    <w:rsid w:val="00BC731F"/>
    <w:rsid w:val="00BD6653"/>
    <w:rsid w:val="00BE16A0"/>
    <w:rsid w:val="00C073EF"/>
    <w:rsid w:val="00C16A94"/>
    <w:rsid w:val="00C259BF"/>
    <w:rsid w:val="00C44BFA"/>
    <w:rsid w:val="00C50583"/>
    <w:rsid w:val="00C50604"/>
    <w:rsid w:val="00C63032"/>
    <w:rsid w:val="00C85FE5"/>
    <w:rsid w:val="00C90E95"/>
    <w:rsid w:val="00C9311C"/>
    <w:rsid w:val="00C96889"/>
    <w:rsid w:val="00CA0AEA"/>
    <w:rsid w:val="00CA368D"/>
    <w:rsid w:val="00CA4126"/>
    <w:rsid w:val="00CF1445"/>
    <w:rsid w:val="00CF7754"/>
    <w:rsid w:val="00D10DA0"/>
    <w:rsid w:val="00D449C2"/>
    <w:rsid w:val="00DA4A6E"/>
    <w:rsid w:val="00DD2E3D"/>
    <w:rsid w:val="00DF0805"/>
    <w:rsid w:val="00DF729A"/>
    <w:rsid w:val="00E06E2D"/>
    <w:rsid w:val="00E1581C"/>
    <w:rsid w:val="00E44148"/>
    <w:rsid w:val="00E6118C"/>
    <w:rsid w:val="00E80123"/>
    <w:rsid w:val="00E81AFB"/>
    <w:rsid w:val="00E8662A"/>
    <w:rsid w:val="00E9117C"/>
    <w:rsid w:val="00EB4CA5"/>
    <w:rsid w:val="00EC1806"/>
    <w:rsid w:val="00ED3B83"/>
    <w:rsid w:val="00EE0061"/>
    <w:rsid w:val="00EE35C6"/>
    <w:rsid w:val="00EF3F4D"/>
    <w:rsid w:val="00EF65EE"/>
    <w:rsid w:val="00EF7D85"/>
    <w:rsid w:val="00F05537"/>
    <w:rsid w:val="00F20946"/>
    <w:rsid w:val="00F24C80"/>
    <w:rsid w:val="00F3012C"/>
    <w:rsid w:val="00F70B07"/>
    <w:rsid w:val="00F971CD"/>
    <w:rsid w:val="00FA5C5D"/>
    <w:rsid w:val="00FC343A"/>
  </w:rsids>
  <m:mathPr>
    <m:mathFont m:val="Cambria Math"/>
    <m:brkBin m:val="before"/>
    <m:brkBinSub m:val="--"/>
    <m:smallFrac/>
    <m:dispDef/>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01E"/>
  </w:style>
  <w:style w:type="paragraph" w:styleId="Titre1">
    <w:name w:val="heading 1"/>
    <w:basedOn w:val="Normal"/>
    <w:next w:val="Normal"/>
    <w:link w:val="Titre1Car"/>
    <w:qFormat/>
    <w:rsid w:val="005366D5"/>
    <w:pPr>
      <w:keepNext/>
      <w:jc w:val="both"/>
      <w:outlineLvl w:val="0"/>
    </w:pPr>
    <w:rPr>
      <w:rFonts w:ascii="Times New Roman" w:eastAsia="Times New Roman" w:hAnsi="Times New Roman" w:cs="Times New Roman"/>
      <w:b/>
      <w:bCs/>
      <w:sz w:val="36"/>
      <w:szCs w:val="36"/>
      <w:lang w:eastAsia="fr-FR"/>
    </w:rPr>
  </w:style>
  <w:style w:type="paragraph" w:styleId="Titre2">
    <w:name w:val="heading 2"/>
    <w:basedOn w:val="Normal"/>
    <w:next w:val="Normal"/>
    <w:link w:val="Titre2Car"/>
    <w:uiPriority w:val="9"/>
    <w:unhideWhenUsed/>
    <w:qFormat/>
    <w:rsid w:val="006B40E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5366D5"/>
    <w:pPr>
      <w:keepNext/>
      <w:spacing w:line="259" w:lineRule="auto"/>
      <w:jc w:val="center"/>
      <w:outlineLvl w:val="2"/>
    </w:pPr>
    <w:rPr>
      <w:rFonts w:ascii="Times New Roman" w:eastAsia="Times New Roman" w:hAnsi="Times New Roman" w:cs="Times New Roman"/>
      <w:b/>
      <w:sz w:val="32"/>
      <w:szCs w:val="32"/>
      <w:lang w:eastAsia="fr-FR"/>
    </w:rPr>
  </w:style>
  <w:style w:type="paragraph" w:styleId="Titre4">
    <w:name w:val="heading 4"/>
    <w:basedOn w:val="Normal"/>
    <w:next w:val="Normal"/>
    <w:link w:val="Titre4Car"/>
    <w:uiPriority w:val="9"/>
    <w:semiHidden/>
    <w:unhideWhenUsed/>
    <w:qFormat/>
    <w:rsid w:val="006B40EC"/>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366D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rsid w:val="005366D5"/>
    <w:rPr>
      <w:rFonts w:ascii="Times New Roman" w:eastAsia="Times New Roman" w:hAnsi="Times New Roman" w:cs="Times New Roman"/>
      <w:b/>
      <w:sz w:val="32"/>
      <w:szCs w:val="32"/>
      <w:lang w:eastAsia="fr-FR"/>
    </w:rPr>
  </w:style>
  <w:style w:type="paragraph" w:styleId="Titre">
    <w:name w:val="Title"/>
    <w:basedOn w:val="Normal"/>
    <w:link w:val="TitreCar"/>
    <w:qFormat/>
    <w:rsid w:val="005366D5"/>
    <w:pPr>
      <w:widowControl w:val="0"/>
      <w:overflowPunct w:val="0"/>
      <w:autoSpaceDE w:val="0"/>
      <w:autoSpaceDN w:val="0"/>
      <w:adjustRightInd w:val="0"/>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5366D5"/>
    <w:rPr>
      <w:rFonts w:ascii="Times New Roman" w:eastAsia="Times New Roman" w:hAnsi="Times New Roman" w:cs="Times New Roman"/>
      <w:noProof/>
      <w:sz w:val="28"/>
      <w:szCs w:val="28"/>
      <w:lang w:eastAsia="fr-FR"/>
    </w:rPr>
  </w:style>
  <w:style w:type="paragraph" w:styleId="Textedebulles">
    <w:name w:val="Balloon Text"/>
    <w:basedOn w:val="Normal"/>
    <w:link w:val="TextedebullesCar"/>
    <w:uiPriority w:val="99"/>
    <w:semiHidden/>
    <w:unhideWhenUsed/>
    <w:rsid w:val="005366D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366D5"/>
    <w:rPr>
      <w:rFonts w:ascii="Lucida Grande" w:hAnsi="Lucida Grande" w:cs="Lucida Grande"/>
      <w:sz w:val="18"/>
      <w:szCs w:val="18"/>
    </w:rPr>
  </w:style>
  <w:style w:type="paragraph" w:styleId="Paragraphedeliste">
    <w:name w:val="List Paragraph"/>
    <w:basedOn w:val="Normal"/>
    <w:uiPriority w:val="34"/>
    <w:qFormat/>
    <w:rsid w:val="00B164BB"/>
    <w:pPr>
      <w:ind w:left="720"/>
      <w:contextualSpacing/>
    </w:pPr>
  </w:style>
  <w:style w:type="character" w:styleId="Marquedecommentaire">
    <w:name w:val="annotation reference"/>
    <w:basedOn w:val="Policepardfaut"/>
    <w:uiPriority w:val="99"/>
    <w:semiHidden/>
    <w:unhideWhenUsed/>
    <w:rsid w:val="00AB0D99"/>
    <w:rPr>
      <w:sz w:val="18"/>
      <w:szCs w:val="18"/>
    </w:rPr>
  </w:style>
  <w:style w:type="paragraph" w:styleId="Commentaire">
    <w:name w:val="annotation text"/>
    <w:basedOn w:val="Normal"/>
    <w:link w:val="CommentaireCar"/>
    <w:uiPriority w:val="99"/>
    <w:semiHidden/>
    <w:unhideWhenUsed/>
    <w:rsid w:val="00AB0D99"/>
  </w:style>
  <w:style w:type="character" w:customStyle="1" w:styleId="CommentaireCar">
    <w:name w:val="Commentaire Car"/>
    <w:basedOn w:val="Policepardfaut"/>
    <w:link w:val="Commentaire"/>
    <w:uiPriority w:val="99"/>
    <w:semiHidden/>
    <w:rsid w:val="00AB0D99"/>
  </w:style>
  <w:style w:type="paragraph" w:styleId="Objetducommentaire">
    <w:name w:val="annotation subject"/>
    <w:basedOn w:val="Commentaire"/>
    <w:next w:val="Commentaire"/>
    <w:link w:val="ObjetducommentaireCar"/>
    <w:uiPriority w:val="99"/>
    <w:semiHidden/>
    <w:unhideWhenUsed/>
    <w:rsid w:val="00AB0D99"/>
    <w:rPr>
      <w:b/>
      <w:bCs/>
      <w:sz w:val="20"/>
      <w:szCs w:val="20"/>
    </w:rPr>
  </w:style>
  <w:style w:type="character" w:customStyle="1" w:styleId="ObjetducommentaireCar">
    <w:name w:val="Objet du commentaire Car"/>
    <w:basedOn w:val="CommentaireCar"/>
    <w:link w:val="Objetducommentaire"/>
    <w:uiPriority w:val="99"/>
    <w:semiHidden/>
    <w:rsid w:val="00AB0D99"/>
    <w:rPr>
      <w:b/>
      <w:bCs/>
      <w:sz w:val="20"/>
      <w:szCs w:val="20"/>
    </w:rPr>
  </w:style>
  <w:style w:type="paragraph" w:customStyle="1" w:styleId="authors">
    <w:name w:val="authors"/>
    <w:basedOn w:val="Normal"/>
    <w:rsid w:val="0078296D"/>
    <w:pPr>
      <w:spacing w:before="100" w:beforeAutospacing="1" w:after="100" w:afterAutospacing="1"/>
    </w:pPr>
    <w:rPr>
      <w:rFonts w:ascii="Times" w:hAnsi="Times"/>
      <w:sz w:val="20"/>
      <w:szCs w:val="20"/>
      <w:lang w:eastAsia="fr-FR"/>
    </w:rPr>
  </w:style>
  <w:style w:type="paragraph" w:styleId="NormalWeb">
    <w:name w:val="Normal (Web)"/>
    <w:basedOn w:val="Normal"/>
    <w:uiPriority w:val="99"/>
    <w:unhideWhenUsed/>
    <w:rsid w:val="0078296D"/>
    <w:pPr>
      <w:spacing w:before="100" w:beforeAutospacing="1" w:after="100" w:afterAutospacing="1"/>
    </w:pPr>
    <w:rPr>
      <w:rFonts w:ascii="Times" w:hAnsi="Times" w:cs="Times New Roman"/>
      <w:sz w:val="20"/>
      <w:szCs w:val="20"/>
      <w:lang w:eastAsia="fr-FR"/>
    </w:rPr>
  </w:style>
  <w:style w:type="paragraph" w:customStyle="1" w:styleId="comment">
    <w:name w:val="comment"/>
    <w:basedOn w:val="Normal"/>
    <w:rsid w:val="0078296D"/>
    <w:pPr>
      <w:spacing w:before="100" w:beforeAutospacing="1" w:after="100" w:afterAutospacing="1"/>
    </w:pPr>
    <w:rPr>
      <w:rFonts w:ascii="Times" w:hAnsi="Times"/>
      <w:sz w:val="20"/>
      <w:szCs w:val="20"/>
      <w:lang w:eastAsia="fr-FR"/>
    </w:rPr>
  </w:style>
  <w:style w:type="character" w:styleId="Lienhypertexte">
    <w:name w:val="Hyperlink"/>
    <w:basedOn w:val="Policepardfaut"/>
    <w:uiPriority w:val="99"/>
    <w:unhideWhenUsed/>
    <w:rsid w:val="0078296D"/>
    <w:rPr>
      <w:color w:val="0000FF"/>
      <w:u w:val="single"/>
    </w:rPr>
  </w:style>
  <w:style w:type="character" w:customStyle="1" w:styleId="Titre2Car">
    <w:name w:val="Titre 2 Car"/>
    <w:basedOn w:val="Policepardfaut"/>
    <w:link w:val="Titre2"/>
    <w:uiPriority w:val="9"/>
    <w:rsid w:val="006B40EC"/>
    <w:rPr>
      <w:rFonts w:asciiTheme="majorHAnsi" w:eastAsiaTheme="majorEastAsia" w:hAnsiTheme="majorHAnsi" w:cstheme="majorBidi"/>
      <w:b/>
      <w:bCs/>
      <w:color w:val="4F81BD" w:themeColor="accent1"/>
      <w:sz w:val="26"/>
      <w:szCs w:val="26"/>
    </w:rPr>
  </w:style>
  <w:style w:type="character" w:customStyle="1" w:styleId="Titre4Car">
    <w:name w:val="Titre 4 Car"/>
    <w:basedOn w:val="Policepardfaut"/>
    <w:link w:val="Titre4"/>
    <w:uiPriority w:val="9"/>
    <w:semiHidden/>
    <w:rsid w:val="006B40EC"/>
    <w:rPr>
      <w:rFonts w:asciiTheme="majorHAnsi" w:eastAsiaTheme="majorEastAsia" w:hAnsiTheme="majorHAnsi" w:cstheme="majorBidi"/>
      <w:b/>
      <w:bCs/>
      <w:i/>
      <w:iCs/>
      <w:color w:val="4F81BD" w:themeColor="accent1"/>
    </w:rPr>
  </w:style>
  <w:style w:type="character" w:styleId="lev">
    <w:name w:val="Strong"/>
    <w:basedOn w:val="Policepardfaut"/>
    <w:uiPriority w:val="22"/>
    <w:qFormat/>
    <w:rsid w:val="006B40EC"/>
    <w:rPr>
      <w:b/>
      <w:bCs/>
    </w:rPr>
  </w:style>
  <w:style w:type="paragraph" w:customStyle="1" w:styleId="all-art">
    <w:name w:val="all-art"/>
    <w:basedOn w:val="Normal"/>
    <w:rsid w:val="006B40EC"/>
    <w:pPr>
      <w:spacing w:before="100" w:beforeAutospacing="1" w:after="100" w:afterAutospacing="1"/>
    </w:pPr>
    <w:rPr>
      <w:rFonts w:ascii="Times" w:hAnsi="Times"/>
      <w:sz w:val="20"/>
      <w:szCs w:val="20"/>
      <w:lang w:eastAsia="fr-FR"/>
    </w:rPr>
  </w:style>
  <w:style w:type="character" w:customStyle="1" w:styleId="obs-legend">
    <w:name w:val="obs-legend"/>
    <w:basedOn w:val="Policepardfaut"/>
    <w:rsid w:val="006B40EC"/>
  </w:style>
  <w:style w:type="character" w:styleId="Accentuation">
    <w:name w:val="Emphasis"/>
    <w:basedOn w:val="Policepardfaut"/>
    <w:uiPriority w:val="20"/>
    <w:qFormat/>
    <w:rsid w:val="006B40EC"/>
    <w:rPr>
      <w:i/>
      <w:iCs/>
    </w:rPr>
  </w:style>
  <w:style w:type="paragraph" w:styleId="Notedebasdepage">
    <w:name w:val="footnote text"/>
    <w:basedOn w:val="Normal"/>
    <w:link w:val="NotedebasdepageCar"/>
    <w:uiPriority w:val="99"/>
    <w:unhideWhenUsed/>
    <w:rsid w:val="002B7DF1"/>
  </w:style>
  <w:style w:type="character" w:customStyle="1" w:styleId="NotedebasdepageCar">
    <w:name w:val="Note de bas de page Car"/>
    <w:basedOn w:val="Policepardfaut"/>
    <w:link w:val="Notedebasdepage"/>
    <w:uiPriority w:val="99"/>
    <w:rsid w:val="002B7DF1"/>
  </w:style>
  <w:style w:type="character" w:styleId="Appelnotedebasdep">
    <w:name w:val="footnote reference"/>
    <w:basedOn w:val="Policepardfaut"/>
    <w:uiPriority w:val="99"/>
    <w:unhideWhenUsed/>
    <w:rsid w:val="002B7DF1"/>
    <w:rPr>
      <w:vertAlign w:val="superscript"/>
    </w:rPr>
  </w:style>
  <w:style w:type="paragraph" w:styleId="Pieddepage">
    <w:name w:val="footer"/>
    <w:basedOn w:val="Normal"/>
    <w:link w:val="PieddepageCar"/>
    <w:unhideWhenUsed/>
    <w:rsid w:val="002F603A"/>
    <w:pPr>
      <w:tabs>
        <w:tab w:val="center" w:pos="4536"/>
        <w:tab w:val="right" w:pos="9072"/>
      </w:tabs>
    </w:pPr>
  </w:style>
  <w:style w:type="character" w:customStyle="1" w:styleId="PieddepageCar">
    <w:name w:val="Pied de page Car"/>
    <w:basedOn w:val="Policepardfaut"/>
    <w:link w:val="Pieddepage"/>
    <w:uiPriority w:val="99"/>
    <w:rsid w:val="002F603A"/>
  </w:style>
  <w:style w:type="character" w:styleId="Numrodepage">
    <w:name w:val="page number"/>
    <w:basedOn w:val="Policepardfaut"/>
    <w:unhideWhenUsed/>
    <w:rsid w:val="002F603A"/>
  </w:style>
  <w:style w:type="paragraph" w:styleId="En-tte">
    <w:name w:val="header"/>
    <w:basedOn w:val="Normal"/>
    <w:link w:val="En-tteCar"/>
    <w:uiPriority w:val="99"/>
    <w:unhideWhenUsed/>
    <w:rsid w:val="00137B30"/>
    <w:pPr>
      <w:tabs>
        <w:tab w:val="center" w:pos="4536"/>
        <w:tab w:val="right" w:pos="9072"/>
      </w:tabs>
    </w:pPr>
  </w:style>
  <w:style w:type="character" w:customStyle="1" w:styleId="En-tteCar">
    <w:name w:val="En-tête Car"/>
    <w:basedOn w:val="Policepardfaut"/>
    <w:link w:val="En-tte"/>
    <w:uiPriority w:val="99"/>
    <w:rsid w:val="00137B30"/>
  </w:style>
  <w:style w:type="paragraph" w:customStyle="1" w:styleId="dl">
    <w:name w:val="dl"/>
    <w:basedOn w:val="Normal"/>
    <w:rsid w:val="00B82683"/>
    <w:pPr>
      <w:spacing w:before="100" w:beforeAutospacing="1" w:after="100" w:afterAutospacing="1"/>
    </w:pPr>
    <w:rPr>
      <w:rFonts w:ascii="Times New Roman" w:eastAsia="Times New Roman" w:hAnsi="Times New Roman" w:cs="Times New Roman"/>
      <w:lang w:eastAsia="fr-FR"/>
    </w:rPr>
  </w:style>
  <w:style w:type="paragraph" w:customStyle="1" w:styleId="Default">
    <w:name w:val="Default"/>
    <w:rsid w:val="00AD6655"/>
    <w:pPr>
      <w:autoSpaceDE w:val="0"/>
      <w:autoSpaceDN w:val="0"/>
      <w:adjustRightInd w:val="0"/>
    </w:pPr>
    <w:rPr>
      <w:rFonts w:ascii="Arial" w:eastAsiaTheme="minorHAnsi" w:hAnsi="Arial" w:cs="Arial"/>
      <w:color w:val="000000"/>
      <w:lang w:eastAsia="en-US"/>
    </w:rPr>
  </w:style>
  <w:style w:type="character" w:customStyle="1" w:styleId="sr-only">
    <w:name w:val="sr-only"/>
    <w:basedOn w:val="Policepardfaut"/>
    <w:rsid w:val="00AD6655"/>
  </w:style>
  <w:style w:type="character" w:customStyle="1" w:styleId="fichelegendephoto">
    <w:name w:val="fichelegendephoto"/>
    <w:basedOn w:val="Policepardfaut"/>
    <w:rsid w:val="00AD6655"/>
  </w:style>
  <w:style w:type="character" w:customStyle="1" w:styleId="fichelettrine">
    <w:name w:val="fichelettrine"/>
    <w:basedOn w:val="Policepardfaut"/>
    <w:rsid w:val="00AD6655"/>
  </w:style>
  <w:style w:type="character" w:customStyle="1" w:styleId="author">
    <w:name w:val="author"/>
    <w:basedOn w:val="Policepardfaut"/>
    <w:rsid w:val="00AD6655"/>
  </w:style>
  <w:style w:type="character" w:customStyle="1" w:styleId="Date1">
    <w:name w:val="Date1"/>
    <w:basedOn w:val="Policepardfaut"/>
    <w:rsid w:val="00AD6655"/>
  </w:style>
  <w:style w:type="table" w:styleId="Grilledutableau">
    <w:name w:val="Table Grid"/>
    <w:basedOn w:val="TableauNormal"/>
    <w:uiPriority w:val="39"/>
    <w:rsid w:val="00AD665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D10DA0"/>
    <w:rPr>
      <w:color w:val="605E5C"/>
      <w:shd w:val="clear" w:color="auto" w:fill="E1DFDD"/>
    </w:rPr>
  </w:style>
  <w:style w:type="paragraph" w:customStyle="1" w:styleId="articleparagraph">
    <w:name w:val="article__paragraph"/>
    <w:basedOn w:val="Normal"/>
    <w:rsid w:val="008B34DE"/>
    <w:pPr>
      <w:spacing w:before="100" w:beforeAutospacing="1" w:after="100" w:afterAutospacing="1"/>
    </w:pPr>
    <w:rPr>
      <w:rFonts w:ascii="Times New Roman" w:eastAsia="Times New Roman" w:hAnsi="Times New Roman" w:cs="Times New Roman"/>
      <w:lang w:eastAsia="fr-FR"/>
    </w:rPr>
  </w:style>
  <w:style w:type="paragraph" w:customStyle="1" w:styleId="CorpsA">
    <w:name w:val="Corps A"/>
    <w:rsid w:val="000D76A3"/>
    <w:pPr>
      <w:pBdr>
        <w:top w:val="none" w:sz="4" w:space="0" w:color="000000"/>
        <w:left w:val="none" w:sz="4" w:space="0" w:color="000000"/>
        <w:bottom w:val="none" w:sz="4" w:space="0" w:color="000000"/>
        <w:right w:val="none" w:sz="4" w:space="0" w:color="000000"/>
        <w:between w:val="none" w:sz="4" w:space="0" w:color="000000"/>
      </w:pBdr>
    </w:pPr>
    <w:rPr>
      <w:rFonts w:ascii="Cambria" w:eastAsia="Cambria" w:hAnsi="Cambria" w:cs="Cambria"/>
      <w:color w:val="000000"/>
      <w:lang w:val="en-US"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01E"/>
  </w:style>
  <w:style w:type="paragraph" w:styleId="Titre1">
    <w:name w:val="heading 1"/>
    <w:basedOn w:val="Normal"/>
    <w:next w:val="Normal"/>
    <w:link w:val="Titre1Car"/>
    <w:qFormat/>
    <w:rsid w:val="005366D5"/>
    <w:pPr>
      <w:keepNext/>
      <w:jc w:val="both"/>
      <w:outlineLvl w:val="0"/>
    </w:pPr>
    <w:rPr>
      <w:rFonts w:ascii="Times New Roman" w:eastAsia="Times New Roman" w:hAnsi="Times New Roman" w:cs="Times New Roman"/>
      <w:b/>
      <w:bCs/>
      <w:sz w:val="36"/>
      <w:szCs w:val="36"/>
      <w:lang w:eastAsia="fr-FR"/>
    </w:rPr>
  </w:style>
  <w:style w:type="paragraph" w:styleId="Titre2">
    <w:name w:val="heading 2"/>
    <w:basedOn w:val="Normal"/>
    <w:next w:val="Normal"/>
    <w:link w:val="Titre2Car"/>
    <w:uiPriority w:val="9"/>
    <w:unhideWhenUsed/>
    <w:qFormat/>
    <w:rsid w:val="006B40E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5366D5"/>
    <w:pPr>
      <w:keepNext/>
      <w:spacing w:line="259" w:lineRule="auto"/>
      <w:jc w:val="center"/>
      <w:outlineLvl w:val="2"/>
    </w:pPr>
    <w:rPr>
      <w:rFonts w:ascii="Times New Roman" w:eastAsia="Times New Roman" w:hAnsi="Times New Roman" w:cs="Times New Roman"/>
      <w:b/>
      <w:sz w:val="32"/>
      <w:szCs w:val="32"/>
      <w:lang w:eastAsia="fr-FR"/>
    </w:rPr>
  </w:style>
  <w:style w:type="paragraph" w:styleId="Titre4">
    <w:name w:val="heading 4"/>
    <w:basedOn w:val="Normal"/>
    <w:next w:val="Normal"/>
    <w:link w:val="Titre4Car"/>
    <w:uiPriority w:val="9"/>
    <w:semiHidden/>
    <w:unhideWhenUsed/>
    <w:qFormat/>
    <w:rsid w:val="006B40EC"/>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366D5"/>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rsid w:val="005366D5"/>
    <w:rPr>
      <w:rFonts w:ascii="Times New Roman" w:eastAsia="Times New Roman" w:hAnsi="Times New Roman" w:cs="Times New Roman"/>
      <w:b/>
      <w:sz w:val="32"/>
      <w:szCs w:val="32"/>
      <w:lang w:eastAsia="fr-FR"/>
    </w:rPr>
  </w:style>
  <w:style w:type="paragraph" w:styleId="Titre">
    <w:name w:val="Title"/>
    <w:basedOn w:val="Normal"/>
    <w:link w:val="TitreCar"/>
    <w:qFormat/>
    <w:rsid w:val="005366D5"/>
    <w:pPr>
      <w:widowControl w:val="0"/>
      <w:overflowPunct w:val="0"/>
      <w:autoSpaceDE w:val="0"/>
      <w:autoSpaceDN w:val="0"/>
      <w:adjustRightInd w:val="0"/>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5366D5"/>
    <w:rPr>
      <w:rFonts w:ascii="Times New Roman" w:eastAsia="Times New Roman" w:hAnsi="Times New Roman" w:cs="Times New Roman"/>
      <w:noProof/>
      <w:sz w:val="28"/>
      <w:szCs w:val="28"/>
      <w:lang w:eastAsia="fr-FR"/>
    </w:rPr>
  </w:style>
  <w:style w:type="paragraph" w:styleId="Textedebulles">
    <w:name w:val="Balloon Text"/>
    <w:basedOn w:val="Normal"/>
    <w:link w:val="TextedebullesCar"/>
    <w:uiPriority w:val="99"/>
    <w:semiHidden/>
    <w:unhideWhenUsed/>
    <w:rsid w:val="005366D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366D5"/>
    <w:rPr>
      <w:rFonts w:ascii="Lucida Grande" w:hAnsi="Lucida Grande" w:cs="Lucida Grande"/>
      <w:sz w:val="18"/>
      <w:szCs w:val="18"/>
    </w:rPr>
  </w:style>
  <w:style w:type="paragraph" w:styleId="Paragraphedeliste">
    <w:name w:val="List Paragraph"/>
    <w:basedOn w:val="Normal"/>
    <w:uiPriority w:val="34"/>
    <w:qFormat/>
    <w:rsid w:val="00B164BB"/>
    <w:pPr>
      <w:ind w:left="720"/>
      <w:contextualSpacing/>
    </w:pPr>
  </w:style>
  <w:style w:type="character" w:styleId="Marquedecommentaire">
    <w:name w:val="annotation reference"/>
    <w:basedOn w:val="Policepardfaut"/>
    <w:uiPriority w:val="99"/>
    <w:semiHidden/>
    <w:unhideWhenUsed/>
    <w:rsid w:val="00AB0D99"/>
    <w:rPr>
      <w:sz w:val="18"/>
      <w:szCs w:val="18"/>
    </w:rPr>
  </w:style>
  <w:style w:type="paragraph" w:styleId="Commentaire">
    <w:name w:val="annotation text"/>
    <w:basedOn w:val="Normal"/>
    <w:link w:val="CommentaireCar"/>
    <w:uiPriority w:val="99"/>
    <w:semiHidden/>
    <w:unhideWhenUsed/>
    <w:rsid w:val="00AB0D99"/>
  </w:style>
  <w:style w:type="character" w:customStyle="1" w:styleId="CommentaireCar">
    <w:name w:val="Commentaire Car"/>
    <w:basedOn w:val="Policepardfaut"/>
    <w:link w:val="Commentaire"/>
    <w:uiPriority w:val="99"/>
    <w:semiHidden/>
    <w:rsid w:val="00AB0D99"/>
  </w:style>
  <w:style w:type="paragraph" w:styleId="Objetducommentaire">
    <w:name w:val="annotation subject"/>
    <w:basedOn w:val="Commentaire"/>
    <w:next w:val="Commentaire"/>
    <w:link w:val="ObjetducommentaireCar"/>
    <w:uiPriority w:val="99"/>
    <w:semiHidden/>
    <w:unhideWhenUsed/>
    <w:rsid w:val="00AB0D99"/>
    <w:rPr>
      <w:b/>
      <w:bCs/>
      <w:sz w:val="20"/>
      <w:szCs w:val="20"/>
    </w:rPr>
  </w:style>
  <w:style w:type="character" w:customStyle="1" w:styleId="ObjetducommentaireCar">
    <w:name w:val="Objet du commentaire Car"/>
    <w:basedOn w:val="CommentaireCar"/>
    <w:link w:val="Objetducommentaire"/>
    <w:uiPriority w:val="99"/>
    <w:semiHidden/>
    <w:rsid w:val="00AB0D99"/>
    <w:rPr>
      <w:b/>
      <w:bCs/>
      <w:sz w:val="20"/>
      <w:szCs w:val="20"/>
    </w:rPr>
  </w:style>
  <w:style w:type="paragraph" w:customStyle="1" w:styleId="authors">
    <w:name w:val="authors"/>
    <w:basedOn w:val="Normal"/>
    <w:rsid w:val="0078296D"/>
    <w:pPr>
      <w:spacing w:before="100" w:beforeAutospacing="1" w:after="100" w:afterAutospacing="1"/>
    </w:pPr>
    <w:rPr>
      <w:rFonts w:ascii="Times" w:hAnsi="Times"/>
      <w:sz w:val="20"/>
      <w:szCs w:val="20"/>
      <w:lang w:eastAsia="fr-FR"/>
    </w:rPr>
  </w:style>
  <w:style w:type="paragraph" w:styleId="NormalWeb">
    <w:name w:val="Normal (Web)"/>
    <w:basedOn w:val="Normal"/>
    <w:uiPriority w:val="99"/>
    <w:unhideWhenUsed/>
    <w:rsid w:val="0078296D"/>
    <w:pPr>
      <w:spacing w:before="100" w:beforeAutospacing="1" w:after="100" w:afterAutospacing="1"/>
    </w:pPr>
    <w:rPr>
      <w:rFonts w:ascii="Times" w:hAnsi="Times" w:cs="Times New Roman"/>
      <w:sz w:val="20"/>
      <w:szCs w:val="20"/>
      <w:lang w:eastAsia="fr-FR"/>
    </w:rPr>
  </w:style>
  <w:style w:type="paragraph" w:customStyle="1" w:styleId="comment">
    <w:name w:val="comment"/>
    <w:basedOn w:val="Normal"/>
    <w:rsid w:val="0078296D"/>
    <w:pPr>
      <w:spacing w:before="100" w:beforeAutospacing="1" w:after="100" w:afterAutospacing="1"/>
    </w:pPr>
    <w:rPr>
      <w:rFonts w:ascii="Times" w:hAnsi="Times"/>
      <w:sz w:val="20"/>
      <w:szCs w:val="20"/>
      <w:lang w:eastAsia="fr-FR"/>
    </w:rPr>
  </w:style>
  <w:style w:type="character" w:styleId="Lienhypertexte">
    <w:name w:val="Hyperlink"/>
    <w:basedOn w:val="Policepardfaut"/>
    <w:uiPriority w:val="99"/>
    <w:unhideWhenUsed/>
    <w:rsid w:val="0078296D"/>
    <w:rPr>
      <w:color w:val="0000FF"/>
      <w:u w:val="single"/>
    </w:rPr>
  </w:style>
  <w:style w:type="character" w:customStyle="1" w:styleId="Titre2Car">
    <w:name w:val="Titre 2 Car"/>
    <w:basedOn w:val="Policepardfaut"/>
    <w:link w:val="Titre2"/>
    <w:uiPriority w:val="9"/>
    <w:rsid w:val="006B40EC"/>
    <w:rPr>
      <w:rFonts w:asciiTheme="majorHAnsi" w:eastAsiaTheme="majorEastAsia" w:hAnsiTheme="majorHAnsi" w:cstheme="majorBidi"/>
      <w:b/>
      <w:bCs/>
      <w:color w:val="4F81BD" w:themeColor="accent1"/>
      <w:sz w:val="26"/>
      <w:szCs w:val="26"/>
    </w:rPr>
  </w:style>
  <w:style w:type="character" w:customStyle="1" w:styleId="Titre4Car">
    <w:name w:val="Titre 4 Car"/>
    <w:basedOn w:val="Policepardfaut"/>
    <w:link w:val="Titre4"/>
    <w:uiPriority w:val="9"/>
    <w:semiHidden/>
    <w:rsid w:val="006B40EC"/>
    <w:rPr>
      <w:rFonts w:asciiTheme="majorHAnsi" w:eastAsiaTheme="majorEastAsia" w:hAnsiTheme="majorHAnsi" w:cstheme="majorBidi"/>
      <w:b/>
      <w:bCs/>
      <w:i/>
      <w:iCs/>
      <w:color w:val="4F81BD" w:themeColor="accent1"/>
    </w:rPr>
  </w:style>
  <w:style w:type="character" w:styleId="lev">
    <w:name w:val="Strong"/>
    <w:basedOn w:val="Policepardfaut"/>
    <w:uiPriority w:val="22"/>
    <w:qFormat/>
    <w:rsid w:val="006B40EC"/>
    <w:rPr>
      <w:b/>
      <w:bCs/>
    </w:rPr>
  </w:style>
  <w:style w:type="paragraph" w:customStyle="1" w:styleId="all-art">
    <w:name w:val="all-art"/>
    <w:basedOn w:val="Normal"/>
    <w:rsid w:val="006B40EC"/>
    <w:pPr>
      <w:spacing w:before="100" w:beforeAutospacing="1" w:after="100" w:afterAutospacing="1"/>
    </w:pPr>
    <w:rPr>
      <w:rFonts w:ascii="Times" w:hAnsi="Times"/>
      <w:sz w:val="20"/>
      <w:szCs w:val="20"/>
      <w:lang w:eastAsia="fr-FR"/>
    </w:rPr>
  </w:style>
  <w:style w:type="character" w:customStyle="1" w:styleId="obs-legend">
    <w:name w:val="obs-legend"/>
    <w:basedOn w:val="Policepardfaut"/>
    <w:rsid w:val="006B40EC"/>
  </w:style>
  <w:style w:type="character" w:styleId="Accentuation">
    <w:name w:val="Emphasis"/>
    <w:basedOn w:val="Policepardfaut"/>
    <w:uiPriority w:val="20"/>
    <w:qFormat/>
    <w:rsid w:val="006B40EC"/>
    <w:rPr>
      <w:i/>
      <w:iCs/>
    </w:rPr>
  </w:style>
  <w:style w:type="paragraph" w:styleId="Notedebasdepage">
    <w:name w:val="footnote text"/>
    <w:basedOn w:val="Normal"/>
    <w:link w:val="NotedebasdepageCar"/>
    <w:uiPriority w:val="99"/>
    <w:unhideWhenUsed/>
    <w:rsid w:val="002B7DF1"/>
  </w:style>
  <w:style w:type="character" w:customStyle="1" w:styleId="NotedebasdepageCar">
    <w:name w:val="Note de bas de page Car"/>
    <w:basedOn w:val="Policepardfaut"/>
    <w:link w:val="Notedebasdepage"/>
    <w:uiPriority w:val="99"/>
    <w:rsid w:val="002B7DF1"/>
  </w:style>
  <w:style w:type="character" w:styleId="Appelnotedebasdep">
    <w:name w:val="footnote reference"/>
    <w:basedOn w:val="Policepardfaut"/>
    <w:uiPriority w:val="99"/>
    <w:unhideWhenUsed/>
    <w:rsid w:val="002B7DF1"/>
    <w:rPr>
      <w:vertAlign w:val="superscript"/>
    </w:rPr>
  </w:style>
  <w:style w:type="paragraph" w:styleId="Pieddepage">
    <w:name w:val="footer"/>
    <w:basedOn w:val="Normal"/>
    <w:link w:val="PieddepageCar"/>
    <w:unhideWhenUsed/>
    <w:rsid w:val="002F603A"/>
    <w:pPr>
      <w:tabs>
        <w:tab w:val="center" w:pos="4536"/>
        <w:tab w:val="right" w:pos="9072"/>
      </w:tabs>
    </w:pPr>
  </w:style>
  <w:style w:type="character" w:customStyle="1" w:styleId="PieddepageCar">
    <w:name w:val="Pied de page Car"/>
    <w:basedOn w:val="Policepardfaut"/>
    <w:link w:val="Pieddepage"/>
    <w:uiPriority w:val="99"/>
    <w:rsid w:val="002F603A"/>
  </w:style>
  <w:style w:type="character" w:styleId="Numrodepage">
    <w:name w:val="page number"/>
    <w:basedOn w:val="Policepardfaut"/>
    <w:unhideWhenUsed/>
    <w:rsid w:val="002F603A"/>
  </w:style>
  <w:style w:type="paragraph" w:styleId="En-tte">
    <w:name w:val="header"/>
    <w:basedOn w:val="Normal"/>
    <w:link w:val="En-tteCar"/>
    <w:uiPriority w:val="99"/>
    <w:unhideWhenUsed/>
    <w:rsid w:val="00137B30"/>
    <w:pPr>
      <w:tabs>
        <w:tab w:val="center" w:pos="4536"/>
        <w:tab w:val="right" w:pos="9072"/>
      </w:tabs>
    </w:pPr>
  </w:style>
  <w:style w:type="character" w:customStyle="1" w:styleId="En-tteCar">
    <w:name w:val="En-tête Car"/>
    <w:basedOn w:val="Policepardfaut"/>
    <w:link w:val="En-tte"/>
    <w:uiPriority w:val="99"/>
    <w:rsid w:val="00137B30"/>
  </w:style>
  <w:style w:type="paragraph" w:customStyle="1" w:styleId="dl">
    <w:name w:val="dl"/>
    <w:basedOn w:val="Normal"/>
    <w:rsid w:val="00B82683"/>
    <w:pPr>
      <w:spacing w:before="100" w:beforeAutospacing="1" w:after="100" w:afterAutospacing="1"/>
    </w:pPr>
    <w:rPr>
      <w:rFonts w:ascii="Times New Roman" w:eastAsia="Times New Roman" w:hAnsi="Times New Roman" w:cs="Times New Roman"/>
      <w:lang w:eastAsia="fr-FR"/>
    </w:rPr>
  </w:style>
  <w:style w:type="paragraph" w:customStyle="1" w:styleId="Default">
    <w:name w:val="Default"/>
    <w:rsid w:val="00AD6655"/>
    <w:pPr>
      <w:autoSpaceDE w:val="0"/>
      <w:autoSpaceDN w:val="0"/>
      <w:adjustRightInd w:val="0"/>
    </w:pPr>
    <w:rPr>
      <w:rFonts w:ascii="Arial" w:eastAsiaTheme="minorHAnsi" w:hAnsi="Arial" w:cs="Arial"/>
      <w:color w:val="000000"/>
      <w:lang w:eastAsia="en-US"/>
    </w:rPr>
  </w:style>
  <w:style w:type="character" w:customStyle="1" w:styleId="sr-only">
    <w:name w:val="sr-only"/>
    <w:basedOn w:val="Policepardfaut"/>
    <w:rsid w:val="00AD6655"/>
  </w:style>
  <w:style w:type="character" w:customStyle="1" w:styleId="fichelegendephoto">
    <w:name w:val="fichelegendephoto"/>
    <w:basedOn w:val="Policepardfaut"/>
    <w:rsid w:val="00AD6655"/>
  </w:style>
  <w:style w:type="character" w:customStyle="1" w:styleId="fichelettrine">
    <w:name w:val="fichelettrine"/>
    <w:basedOn w:val="Policepardfaut"/>
    <w:rsid w:val="00AD6655"/>
  </w:style>
  <w:style w:type="character" w:customStyle="1" w:styleId="author">
    <w:name w:val="author"/>
    <w:basedOn w:val="Policepardfaut"/>
    <w:rsid w:val="00AD6655"/>
  </w:style>
  <w:style w:type="character" w:customStyle="1" w:styleId="Date1">
    <w:name w:val="Date1"/>
    <w:basedOn w:val="Policepardfaut"/>
    <w:rsid w:val="00AD6655"/>
  </w:style>
  <w:style w:type="table" w:styleId="Grilledutableau">
    <w:name w:val="Table Grid"/>
    <w:basedOn w:val="TableauNormal"/>
    <w:uiPriority w:val="39"/>
    <w:rsid w:val="00AD665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olicepardfaut"/>
    <w:uiPriority w:val="99"/>
    <w:semiHidden/>
    <w:unhideWhenUsed/>
    <w:rsid w:val="00D10DA0"/>
    <w:rPr>
      <w:color w:val="605E5C"/>
      <w:shd w:val="clear" w:color="auto" w:fill="E1DFDD"/>
    </w:rPr>
  </w:style>
  <w:style w:type="paragraph" w:customStyle="1" w:styleId="articleparagraph">
    <w:name w:val="article__paragraph"/>
    <w:basedOn w:val="Normal"/>
    <w:rsid w:val="008B34DE"/>
    <w:pPr>
      <w:spacing w:before="100" w:beforeAutospacing="1" w:after="100" w:afterAutospacing="1"/>
    </w:pPr>
    <w:rPr>
      <w:rFonts w:ascii="Times New Roman" w:eastAsia="Times New Roman" w:hAnsi="Times New Roman" w:cs="Times New Roman"/>
      <w:lang w:eastAsia="fr-FR"/>
    </w:rPr>
  </w:style>
  <w:style w:type="paragraph" w:customStyle="1" w:styleId="CorpsA">
    <w:name w:val="Corps A"/>
    <w:rsid w:val="000D76A3"/>
    <w:pPr>
      <w:pBdr>
        <w:top w:val="none" w:sz="4" w:space="0" w:color="000000"/>
        <w:left w:val="none" w:sz="4" w:space="0" w:color="000000"/>
        <w:bottom w:val="none" w:sz="4" w:space="0" w:color="000000"/>
        <w:right w:val="none" w:sz="4" w:space="0" w:color="000000"/>
        <w:between w:val="none" w:sz="4" w:space="0" w:color="000000"/>
      </w:pBdr>
    </w:pPr>
    <w:rPr>
      <w:rFonts w:ascii="Cambria" w:eastAsia="Cambria" w:hAnsi="Cambria" w:cs="Cambria"/>
      <w:color w:val="00000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270894">
      <w:bodyDiv w:val="1"/>
      <w:marLeft w:val="0"/>
      <w:marRight w:val="0"/>
      <w:marTop w:val="0"/>
      <w:marBottom w:val="0"/>
      <w:divBdr>
        <w:top w:val="none" w:sz="0" w:space="0" w:color="auto"/>
        <w:left w:val="none" w:sz="0" w:space="0" w:color="auto"/>
        <w:bottom w:val="none" w:sz="0" w:space="0" w:color="auto"/>
        <w:right w:val="none" w:sz="0" w:space="0" w:color="auto"/>
      </w:divBdr>
    </w:div>
    <w:div w:id="882791233">
      <w:bodyDiv w:val="1"/>
      <w:marLeft w:val="0"/>
      <w:marRight w:val="0"/>
      <w:marTop w:val="0"/>
      <w:marBottom w:val="0"/>
      <w:divBdr>
        <w:top w:val="none" w:sz="0" w:space="0" w:color="auto"/>
        <w:left w:val="none" w:sz="0" w:space="0" w:color="auto"/>
        <w:bottom w:val="none" w:sz="0" w:space="0" w:color="auto"/>
        <w:right w:val="none" w:sz="0" w:space="0" w:color="auto"/>
      </w:divBdr>
      <w:divsChild>
        <w:div w:id="984703616">
          <w:marLeft w:val="0"/>
          <w:marRight w:val="0"/>
          <w:marTop w:val="0"/>
          <w:marBottom w:val="0"/>
          <w:divBdr>
            <w:top w:val="none" w:sz="0" w:space="0" w:color="auto"/>
            <w:left w:val="none" w:sz="0" w:space="0" w:color="auto"/>
            <w:bottom w:val="none" w:sz="0" w:space="0" w:color="auto"/>
            <w:right w:val="none" w:sz="0" w:space="0" w:color="auto"/>
          </w:divBdr>
        </w:div>
        <w:div w:id="1631207687">
          <w:marLeft w:val="0"/>
          <w:marRight w:val="0"/>
          <w:marTop w:val="0"/>
          <w:marBottom w:val="0"/>
          <w:divBdr>
            <w:top w:val="none" w:sz="0" w:space="0" w:color="auto"/>
            <w:left w:val="none" w:sz="0" w:space="0" w:color="auto"/>
            <w:bottom w:val="none" w:sz="0" w:space="0" w:color="auto"/>
            <w:right w:val="none" w:sz="0" w:space="0" w:color="auto"/>
          </w:divBdr>
          <w:divsChild>
            <w:div w:id="192014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256568">
      <w:bodyDiv w:val="1"/>
      <w:marLeft w:val="0"/>
      <w:marRight w:val="0"/>
      <w:marTop w:val="0"/>
      <w:marBottom w:val="0"/>
      <w:divBdr>
        <w:top w:val="none" w:sz="0" w:space="0" w:color="auto"/>
        <w:left w:val="none" w:sz="0" w:space="0" w:color="auto"/>
        <w:bottom w:val="none" w:sz="0" w:space="0" w:color="auto"/>
        <w:right w:val="none" w:sz="0" w:space="0" w:color="auto"/>
      </w:divBdr>
    </w:div>
    <w:div w:id="1850019474">
      <w:bodyDiv w:val="1"/>
      <w:marLeft w:val="0"/>
      <w:marRight w:val="0"/>
      <w:marTop w:val="0"/>
      <w:marBottom w:val="0"/>
      <w:divBdr>
        <w:top w:val="none" w:sz="0" w:space="0" w:color="auto"/>
        <w:left w:val="none" w:sz="0" w:space="0" w:color="auto"/>
        <w:bottom w:val="none" w:sz="0" w:space="0" w:color="auto"/>
        <w:right w:val="none" w:sz="0" w:space="0" w:color="auto"/>
      </w:divBdr>
    </w:div>
    <w:div w:id="1861503773">
      <w:bodyDiv w:val="1"/>
      <w:marLeft w:val="0"/>
      <w:marRight w:val="0"/>
      <w:marTop w:val="0"/>
      <w:marBottom w:val="0"/>
      <w:divBdr>
        <w:top w:val="none" w:sz="0" w:space="0" w:color="auto"/>
        <w:left w:val="none" w:sz="0" w:space="0" w:color="auto"/>
        <w:bottom w:val="none" w:sz="0" w:space="0" w:color="auto"/>
        <w:right w:val="none" w:sz="0" w:space="0" w:color="auto"/>
      </w:divBdr>
    </w:div>
    <w:div w:id="2071230322">
      <w:bodyDiv w:val="1"/>
      <w:marLeft w:val="0"/>
      <w:marRight w:val="0"/>
      <w:marTop w:val="0"/>
      <w:marBottom w:val="0"/>
      <w:divBdr>
        <w:top w:val="none" w:sz="0" w:space="0" w:color="auto"/>
        <w:left w:val="none" w:sz="0" w:space="0" w:color="auto"/>
        <w:bottom w:val="none" w:sz="0" w:space="0" w:color="auto"/>
        <w:right w:val="none" w:sz="0" w:space="0" w:color="auto"/>
      </w:divBdr>
      <w:divsChild>
        <w:div w:id="1154104274">
          <w:marLeft w:val="0"/>
          <w:marRight w:val="0"/>
          <w:marTop w:val="0"/>
          <w:marBottom w:val="0"/>
          <w:divBdr>
            <w:top w:val="none" w:sz="0" w:space="0" w:color="auto"/>
            <w:left w:val="none" w:sz="0" w:space="0" w:color="auto"/>
            <w:bottom w:val="none" w:sz="0" w:space="0" w:color="auto"/>
            <w:right w:val="none" w:sz="0" w:space="0" w:color="auto"/>
          </w:divBdr>
          <w:divsChild>
            <w:div w:id="69122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71548">
      <w:bodyDiv w:val="1"/>
      <w:marLeft w:val="0"/>
      <w:marRight w:val="0"/>
      <w:marTop w:val="0"/>
      <w:marBottom w:val="0"/>
      <w:divBdr>
        <w:top w:val="none" w:sz="0" w:space="0" w:color="auto"/>
        <w:left w:val="none" w:sz="0" w:space="0" w:color="auto"/>
        <w:bottom w:val="none" w:sz="0" w:space="0" w:color="auto"/>
        <w:right w:val="none" w:sz="0" w:space="0" w:color="auto"/>
      </w:divBdr>
      <w:divsChild>
        <w:div w:id="1977712073">
          <w:marLeft w:val="0"/>
          <w:marRight w:val="0"/>
          <w:marTop w:val="0"/>
          <w:marBottom w:val="0"/>
          <w:divBdr>
            <w:top w:val="none" w:sz="0" w:space="0" w:color="auto"/>
            <w:left w:val="none" w:sz="0" w:space="0" w:color="auto"/>
            <w:bottom w:val="none" w:sz="0" w:space="0" w:color="auto"/>
            <w:right w:val="none" w:sz="0" w:space="0" w:color="auto"/>
          </w:divBdr>
          <w:divsChild>
            <w:div w:id="2026636623">
              <w:marLeft w:val="0"/>
              <w:marRight w:val="0"/>
              <w:marTop w:val="0"/>
              <w:marBottom w:val="0"/>
              <w:divBdr>
                <w:top w:val="none" w:sz="0" w:space="0" w:color="auto"/>
                <w:left w:val="none" w:sz="0" w:space="0" w:color="auto"/>
                <w:bottom w:val="none" w:sz="0" w:space="0" w:color="auto"/>
                <w:right w:val="none" w:sz="0" w:space="0" w:color="auto"/>
              </w:divBdr>
            </w:div>
            <w:div w:id="547110012">
              <w:marLeft w:val="0"/>
              <w:marRight w:val="0"/>
              <w:marTop w:val="0"/>
              <w:marBottom w:val="0"/>
              <w:divBdr>
                <w:top w:val="none" w:sz="0" w:space="0" w:color="auto"/>
                <w:left w:val="none" w:sz="0" w:space="0" w:color="auto"/>
                <w:bottom w:val="none" w:sz="0" w:space="0" w:color="auto"/>
                <w:right w:val="none" w:sz="0" w:space="0" w:color="auto"/>
              </w:divBdr>
            </w:div>
          </w:divsChild>
        </w:div>
        <w:div w:id="815226386">
          <w:marLeft w:val="0"/>
          <w:marRight w:val="0"/>
          <w:marTop w:val="0"/>
          <w:marBottom w:val="0"/>
          <w:divBdr>
            <w:top w:val="none" w:sz="0" w:space="0" w:color="auto"/>
            <w:left w:val="none" w:sz="0" w:space="0" w:color="auto"/>
            <w:bottom w:val="none" w:sz="0" w:space="0" w:color="auto"/>
            <w:right w:val="none" w:sz="0" w:space="0" w:color="auto"/>
          </w:divBdr>
          <w:divsChild>
            <w:div w:id="1076127399">
              <w:marLeft w:val="0"/>
              <w:marRight w:val="0"/>
              <w:marTop w:val="0"/>
              <w:marBottom w:val="0"/>
              <w:divBdr>
                <w:top w:val="none" w:sz="0" w:space="0" w:color="auto"/>
                <w:left w:val="none" w:sz="0" w:space="0" w:color="auto"/>
                <w:bottom w:val="none" w:sz="0" w:space="0" w:color="auto"/>
                <w:right w:val="none" w:sz="0" w:space="0" w:color="auto"/>
              </w:divBdr>
            </w:div>
          </w:divsChild>
        </w:div>
        <w:div w:id="1264418675">
          <w:marLeft w:val="0"/>
          <w:marRight w:val="0"/>
          <w:marTop w:val="0"/>
          <w:marBottom w:val="0"/>
          <w:divBdr>
            <w:top w:val="none" w:sz="0" w:space="0" w:color="auto"/>
            <w:left w:val="none" w:sz="0" w:space="0" w:color="auto"/>
            <w:bottom w:val="none" w:sz="0" w:space="0" w:color="auto"/>
            <w:right w:val="none" w:sz="0" w:space="0" w:color="auto"/>
          </w:divBdr>
          <w:divsChild>
            <w:div w:id="181891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vie-publique.fr/parole-dexpert/269912-la-politique-agricole" TargetMode="External"/><Relationship Id="rId18" Type="http://schemas.openxmlformats.org/officeDocument/2006/relationships/hyperlink" Target="https://www.vie-publique.fr/en-bref/267818-agriculture-francaise-des-indicateurs-alarmants" TargetMode="External"/><Relationship Id="rId3" Type="http://schemas.openxmlformats.org/officeDocument/2006/relationships/styles" Target="styles.xml"/><Relationship Id="rId21" Type="http://schemas.openxmlformats.org/officeDocument/2006/relationships/hyperlink" Target="https://www.agencebio.org/wp-content/uploads/2020/07/DP-AGENCE-BIO-CHIFFRES-2019_def.pdf"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www.ladocumentationfrancaise.fr/rapports-publics/194000494-rapport-d-information-fait-au-nom-de-la-commission-des-affaires-economiques-par-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monde.fr/international/article/2020/10/21/les-ministres-de-l-agriculture-de-l-ue-trouvent-un-accord-sur-la-nouvelle-politique-agricole-commune_6056800_3210.html" TargetMode="External"/><Relationship Id="rId20" Type="http://schemas.openxmlformats.org/officeDocument/2006/relationships/hyperlink" Target="https://www.agencebio.org/wp-content/uploads/2020/02/AGENCE-BIO-DOSSIER-DE-PRESSE-BAROMETRE-2020-def.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eco.us8.list-manage.com/track/click?u=b5d80477f737ca002b3a9840f&amp;id=fb1111d360&amp;e=a8f21922ff" TargetMode="External"/><Relationship Id="rId23" Type="http://schemas.openxmlformats.org/officeDocument/2006/relationships/footer" Target="footer2.xml"/><Relationship Id="rId10" Type="http://schemas.openxmlformats.org/officeDocument/2006/relationships/hyperlink" Target="https://agriculture.gouv.fr/consommation-bio-les-francais-ont-modifie-durablement-leurs-pratiques" TargetMode="External"/><Relationship Id="rId19" Type="http://schemas.openxmlformats.org/officeDocument/2006/relationships/hyperlink" Target="https://www.agencebio.org/vos-outils/les-chiffres-cles" TargetMode="External"/><Relationship Id="rId4" Type="http://schemas.microsoft.com/office/2007/relationships/stylesWithEffects" Target="stylesWithEffects.xml"/><Relationship Id="rId9" Type="http://schemas.openxmlformats.org/officeDocument/2006/relationships/hyperlink" Target="https://www.insee.fr/fr/statistiques/4494154" TargetMode="External"/><Relationship Id="rId14" Type="http://schemas.openxmlformats.org/officeDocument/2006/relationships/hyperlink" Target="https://www.terre-net.fr/actualite-agricole/economie-social/article/l-agriculture-souffre-de-la-montee-du-protectionnisme-202-163254.html"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3FFD5-323C-47D6-A584-34C450282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4048</Words>
  <Characters>22268</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
    </vt:vector>
  </TitlesOfParts>
  <Company>EDU</Company>
  <LinksUpToDate>false</LinksUpToDate>
  <CharactersWithSpaces>26264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Hélène Farelly</dc:creator>
  <cp:lastModifiedBy>fmarty</cp:lastModifiedBy>
  <cp:revision>27</cp:revision>
  <cp:lastPrinted>2021-03-16T10:17:00Z</cp:lastPrinted>
  <dcterms:created xsi:type="dcterms:W3CDTF">2021-02-07T15:15:00Z</dcterms:created>
  <dcterms:modified xsi:type="dcterms:W3CDTF">2021-08-30T12:16:00Z</dcterms:modified>
</cp:coreProperties>
</file>